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B5E4F" w:rsidRPr="00C15301" w:rsidRDefault="00CB5E4F" w:rsidP="00CD1D8A">
      <w:pPr>
        <w:spacing w:after="0"/>
        <w:jc w:val="center"/>
        <w:rPr>
          <w:rFonts w:ascii="Arial" w:hAnsi="Arial" w:cs="Arial"/>
          <w:b/>
          <w:caps/>
          <w:sz w:val="16"/>
          <w:szCs w:val="16"/>
        </w:rPr>
      </w:pPr>
      <w:r w:rsidRPr="00C15301">
        <w:rPr>
          <w:rFonts w:ascii="Arial" w:hAnsi="Arial" w:cs="Arial"/>
          <w:b/>
          <w:caps/>
          <w:sz w:val="16"/>
          <w:szCs w:val="16"/>
        </w:rPr>
        <w:t>Оборудование световое декоративное:</w:t>
      </w:r>
      <w:r w:rsidR="006738BD" w:rsidRPr="00C15301">
        <w:rPr>
          <w:rFonts w:ascii="Arial" w:hAnsi="Arial" w:cs="Arial"/>
          <w:b/>
          <w:caps/>
          <w:sz w:val="16"/>
          <w:szCs w:val="16"/>
        </w:rPr>
        <w:t xml:space="preserve"> </w:t>
      </w:r>
      <w:r w:rsidRPr="00C15301">
        <w:rPr>
          <w:rFonts w:ascii="Arial" w:hAnsi="Arial" w:cs="Arial"/>
          <w:b/>
          <w:caps/>
          <w:sz w:val="16"/>
          <w:szCs w:val="16"/>
        </w:rPr>
        <w:t xml:space="preserve">лента </w:t>
      </w:r>
      <w:r w:rsidR="00F56439" w:rsidRPr="00C15301">
        <w:rPr>
          <w:rFonts w:ascii="Arial" w:hAnsi="Arial" w:cs="Arial"/>
          <w:b/>
          <w:caps/>
          <w:sz w:val="16"/>
          <w:szCs w:val="16"/>
        </w:rPr>
        <w:t xml:space="preserve">Светодиодная </w:t>
      </w:r>
      <w:r w:rsidRPr="00C15301">
        <w:rPr>
          <w:rFonts w:ascii="Arial" w:hAnsi="Arial" w:cs="Arial"/>
          <w:b/>
          <w:caps/>
          <w:sz w:val="16"/>
          <w:szCs w:val="16"/>
        </w:rPr>
        <w:t>тм «</w:t>
      </w:r>
      <w:r w:rsidRPr="00C15301">
        <w:rPr>
          <w:rFonts w:ascii="Arial" w:hAnsi="Arial" w:cs="Arial"/>
          <w:b/>
          <w:caps/>
          <w:sz w:val="16"/>
          <w:szCs w:val="16"/>
          <w:lang w:val="en-US"/>
        </w:rPr>
        <w:t>FERON</w:t>
      </w:r>
      <w:r w:rsidRPr="00C15301">
        <w:rPr>
          <w:rFonts w:ascii="Arial" w:hAnsi="Arial" w:cs="Arial"/>
          <w:b/>
          <w:caps/>
          <w:sz w:val="16"/>
          <w:szCs w:val="16"/>
        </w:rPr>
        <w:t>» 24</w:t>
      </w:r>
      <w:r w:rsidR="00F87189" w:rsidRPr="00C15301">
        <w:rPr>
          <w:rFonts w:ascii="Arial" w:hAnsi="Arial" w:cs="Arial"/>
          <w:b/>
          <w:caps/>
          <w:sz w:val="16"/>
          <w:szCs w:val="16"/>
          <w:lang w:val="en-US"/>
        </w:rPr>
        <w:t>V</w:t>
      </w:r>
      <w:r w:rsidR="00F56439" w:rsidRPr="00C15301">
        <w:rPr>
          <w:rFonts w:ascii="Arial" w:hAnsi="Arial" w:cs="Arial"/>
          <w:b/>
          <w:caps/>
          <w:sz w:val="16"/>
          <w:szCs w:val="16"/>
        </w:rPr>
        <w:t xml:space="preserve"> </w:t>
      </w:r>
      <w:r w:rsidRPr="00C15301">
        <w:rPr>
          <w:rFonts w:ascii="Arial" w:hAnsi="Arial" w:cs="Arial"/>
          <w:b/>
          <w:caps/>
          <w:sz w:val="16"/>
          <w:szCs w:val="16"/>
        </w:rPr>
        <w:t xml:space="preserve">серии </w:t>
      </w:r>
      <w:r w:rsidRPr="00C15301">
        <w:rPr>
          <w:rFonts w:ascii="Arial" w:hAnsi="Arial" w:cs="Arial"/>
          <w:b/>
          <w:caps/>
          <w:sz w:val="16"/>
          <w:szCs w:val="16"/>
          <w:lang w:val="en-US"/>
        </w:rPr>
        <w:t>LS</w:t>
      </w:r>
    </w:p>
    <w:p w:rsidR="0099362E" w:rsidRPr="00C15301" w:rsidRDefault="00CB5E4F" w:rsidP="00CD1D8A">
      <w:pPr>
        <w:spacing w:after="0"/>
        <w:jc w:val="center"/>
        <w:rPr>
          <w:rFonts w:ascii="Arial" w:hAnsi="Arial" w:cs="Arial"/>
          <w:b/>
          <w:caps/>
          <w:sz w:val="16"/>
          <w:szCs w:val="16"/>
        </w:rPr>
      </w:pPr>
      <w:r w:rsidRPr="00C15301">
        <w:rPr>
          <w:rFonts w:ascii="Arial" w:hAnsi="Arial" w:cs="Arial"/>
          <w:b/>
          <w:caps/>
          <w:sz w:val="16"/>
          <w:szCs w:val="16"/>
        </w:rPr>
        <w:t>модел</w:t>
      </w:r>
      <w:r w:rsidR="00C15301" w:rsidRPr="00C15301">
        <w:rPr>
          <w:rFonts w:ascii="Arial" w:hAnsi="Arial" w:cs="Arial"/>
          <w:b/>
          <w:caps/>
          <w:sz w:val="16"/>
          <w:szCs w:val="16"/>
        </w:rPr>
        <w:t>И:</w:t>
      </w:r>
      <w:r w:rsidRPr="00C15301">
        <w:rPr>
          <w:rFonts w:ascii="Arial" w:hAnsi="Arial" w:cs="Arial"/>
          <w:b/>
          <w:caps/>
          <w:sz w:val="16"/>
          <w:szCs w:val="16"/>
        </w:rPr>
        <w:t xml:space="preserve"> </w:t>
      </w:r>
      <w:r w:rsidR="00526C8A">
        <w:rPr>
          <w:rFonts w:ascii="Arial" w:hAnsi="Arial" w:cs="Arial"/>
          <w:b/>
          <w:caps/>
          <w:sz w:val="16"/>
          <w:szCs w:val="16"/>
          <w:lang w:val="en-US"/>
        </w:rPr>
        <w:t>LS</w:t>
      </w:r>
      <w:r w:rsidR="00526C8A" w:rsidRPr="004E675D">
        <w:rPr>
          <w:rFonts w:ascii="Arial" w:hAnsi="Arial" w:cs="Arial"/>
          <w:b/>
          <w:caps/>
          <w:sz w:val="16"/>
          <w:szCs w:val="16"/>
        </w:rPr>
        <w:t xml:space="preserve">500, </w:t>
      </w:r>
      <w:r w:rsidRPr="00C15301">
        <w:rPr>
          <w:rFonts w:ascii="Arial" w:hAnsi="Arial" w:cs="Arial"/>
          <w:b/>
          <w:caps/>
          <w:sz w:val="16"/>
          <w:szCs w:val="16"/>
          <w:lang w:val="en-US"/>
        </w:rPr>
        <w:t>L</w:t>
      </w:r>
      <w:r w:rsidR="0053164A" w:rsidRPr="00C15301">
        <w:rPr>
          <w:rFonts w:ascii="Arial" w:hAnsi="Arial" w:cs="Arial"/>
          <w:b/>
          <w:caps/>
          <w:sz w:val="16"/>
          <w:szCs w:val="16"/>
          <w:lang w:val="en-US"/>
        </w:rPr>
        <w:t>S</w:t>
      </w:r>
      <w:r w:rsidR="006738BD" w:rsidRPr="00C15301">
        <w:rPr>
          <w:rFonts w:ascii="Arial" w:hAnsi="Arial" w:cs="Arial"/>
          <w:b/>
          <w:caps/>
          <w:sz w:val="16"/>
          <w:szCs w:val="16"/>
        </w:rPr>
        <w:t>5</w:t>
      </w:r>
      <w:r w:rsidRPr="00C15301">
        <w:rPr>
          <w:rFonts w:ascii="Arial" w:hAnsi="Arial" w:cs="Arial"/>
          <w:b/>
          <w:caps/>
          <w:sz w:val="16"/>
          <w:szCs w:val="16"/>
        </w:rPr>
        <w:t>0</w:t>
      </w:r>
      <w:r w:rsidR="006738BD" w:rsidRPr="00C15301">
        <w:rPr>
          <w:rFonts w:ascii="Arial" w:hAnsi="Arial" w:cs="Arial"/>
          <w:b/>
          <w:caps/>
          <w:sz w:val="16"/>
          <w:szCs w:val="16"/>
        </w:rPr>
        <w:t>1</w:t>
      </w:r>
      <w:r w:rsidR="001D573C">
        <w:rPr>
          <w:rFonts w:ascii="Arial" w:hAnsi="Arial" w:cs="Arial"/>
          <w:b/>
          <w:caps/>
          <w:sz w:val="16"/>
          <w:szCs w:val="16"/>
        </w:rPr>
        <w:t>,</w:t>
      </w:r>
      <w:r w:rsidR="00526C8A" w:rsidRPr="004E675D">
        <w:rPr>
          <w:rFonts w:ascii="Arial" w:hAnsi="Arial" w:cs="Arial"/>
          <w:b/>
          <w:caps/>
          <w:sz w:val="16"/>
          <w:szCs w:val="16"/>
        </w:rPr>
        <w:t xml:space="preserve"> </w:t>
      </w:r>
      <w:r w:rsidR="00526C8A">
        <w:rPr>
          <w:rFonts w:ascii="Arial" w:hAnsi="Arial" w:cs="Arial"/>
          <w:b/>
          <w:caps/>
          <w:sz w:val="16"/>
          <w:szCs w:val="16"/>
          <w:lang w:val="en-US"/>
        </w:rPr>
        <w:t>LS</w:t>
      </w:r>
      <w:r w:rsidR="00526C8A" w:rsidRPr="004E675D">
        <w:rPr>
          <w:rFonts w:ascii="Arial" w:hAnsi="Arial" w:cs="Arial"/>
          <w:b/>
          <w:caps/>
          <w:sz w:val="16"/>
          <w:szCs w:val="16"/>
        </w:rPr>
        <w:t>502,</w:t>
      </w:r>
      <w:r w:rsidR="00C15301" w:rsidRPr="00C15301">
        <w:rPr>
          <w:rFonts w:ascii="Arial" w:hAnsi="Arial" w:cs="Arial"/>
          <w:b/>
          <w:caps/>
          <w:sz w:val="16"/>
          <w:szCs w:val="16"/>
        </w:rPr>
        <w:t xml:space="preserve"> </w:t>
      </w:r>
      <w:r w:rsidR="00C15301" w:rsidRPr="00C15301">
        <w:rPr>
          <w:rFonts w:ascii="Arial" w:hAnsi="Arial" w:cs="Arial"/>
          <w:b/>
          <w:caps/>
          <w:sz w:val="16"/>
          <w:szCs w:val="16"/>
          <w:lang w:val="en-US"/>
        </w:rPr>
        <w:t>LS</w:t>
      </w:r>
      <w:r w:rsidR="00C15301" w:rsidRPr="007A438D">
        <w:rPr>
          <w:rFonts w:ascii="Arial" w:hAnsi="Arial" w:cs="Arial"/>
          <w:b/>
          <w:caps/>
          <w:sz w:val="16"/>
          <w:szCs w:val="16"/>
        </w:rPr>
        <w:t>520</w:t>
      </w:r>
      <w:r w:rsidR="00B42AD0">
        <w:rPr>
          <w:rFonts w:ascii="Arial" w:hAnsi="Arial" w:cs="Arial"/>
          <w:b/>
          <w:caps/>
          <w:sz w:val="16"/>
          <w:szCs w:val="16"/>
        </w:rPr>
        <w:t xml:space="preserve">, </w:t>
      </w:r>
      <w:r w:rsidR="00B42AD0">
        <w:rPr>
          <w:rFonts w:ascii="Arial" w:hAnsi="Arial" w:cs="Arial"/>
          <w:b/>
          <w:caps/>
          <w:sz w:val="16"/>
          <w:szCs w:val="16"/>
          <w:lang w:val="en-US"/>
        </w:rPr>
        <w:t>LS</w:t>
      </w:r>
      <w:r w:rsidR="00B42AD0" w:rsidRPr="00B42AD0">
        <w:rPr>
          <w:rFonts w:ascii="Arial" w:hAnsi="Arial" w:cs="Arial"/>
          <w:b/>
          <w:caps/>
          <w:sz w:val="16"/>
          <w:szCs w:val="16"/>
        </w:rPr>
        <w:t>530</w:t>
      </w:r>
      <w:r w:rsidR="0053164A" w:rsidRPr="00C15301">
        <w:rPr>
          <w:rFonts w:ascii="Arial" w:hAnsi="Arial" w:cs="Arial"/>
          <w:b/>
          <w:caps/>
          <w:sz w:val="16"/>
          <w:szCs w:val="16"/>
        </w:rPr>
        <w:t xml:space="preserve"> (</w:t>
      </w:r>
      <w:r w:rsidR="0053164A" w:rsidRPr="00C15301">
        <w:rPr>
          <w:rFonts w:ascii="Arial" w:hAnsi="Arial" w:cs="Arial"/>
          <w:b/>
          <w:caps/>
          <w:sz w:val="16"/>
          <w:szCs w:val="16"/>
          <w:lang w:val="en-US"/>
        </w:rPr>
        <w:t>IP</w:t>
      </w:r>
      <w:r w:rsidRPr="00C15301">
        <w:rPr>
          <w:rFonts w:ascii="Arial" w:hAnsi="Arial" w:cs="Arial"/>
          <w:b/>
          <w:caps/>
          <w:sz w:val="16"/>
          <w:szCs w:val="16"/>
        </w:rPr>
        <w:t>20</w:t>
      </w:r>
      <w:r w:rsidR="0053164A" w:rsidRPr="00C15301">
        <w:rPr>
          <w:rFonts w:ascii="Arial" w:hAnsi="Arial" w:cs="Arial"/>
          <w:b/>
          <w:caps/>
          <w:sz w:val="16"/>
          <w:szCs w:val="16"/>
        </w:rPr>
        <w:t>)</w:t>
      </w:r>
      <w:r w:rsidR="00F56439" w:rsidRPr="00C15301">
        <w:rPr>
          <w:rFonts w:ascii="Arial" w:hAnsi="Arial" w:cs="Arial"/>
          <w:b/>
          <w:caps/>
          <w:sz w:val="16"/>
          <w:szCs w:val="16"/>
        </w:rPr>
        <w:t xml:space="preserve"> </w:t>
      </w:r>
      <w:r w:rsidR="0053164A" w:rsidRPr="00C15301">
        <w:rPr>
          <w:rFonts w:ascii="Arial" w:hAnsi="Arial" w:cs="Arial"/>
          <w:b/>
          <w:caps/>
          <w:sz w:val="16"/>
          <w:szCs w:val="16"/>
        </w:rPr>
        <w:t xml:space="preserve">             </w:t>
      </w:r>
    </w:p>
    <w:p w:rsidR="00F56439" w:rsidRPr="00C15301" w:rsidRDefault="00CD7F5E" w:rsidP="00CD1D8A">
      <w:pPr>
        <w:spacing w:after="0"/>
        <w:jc w:val="center"/>
        <w:rPr>
          <w:rFonts w:ascii="Arial" w:hAnsi="Arial" w:cs="Arial"/>
          <w:b/>
          <w:sz w:val="16"/>
          <w:szCs w:val="16"/>
        </w:rPr>
      </w:pPr>
      <w:r w:rsidRPr="00C15301">
        <w:rPr>
          <w:rFonts w:ascii="Arial" w:hAnsi="Arial" w:cs="Arial"/>
          <w:b/>
          <w:sz w:val="16"/>
          <w:szCs w:val="16"/>
        </w:rPr>
        <w:t>Инструкция по эксплуатации</w:t>
      </w:r>
      <w:r w:rsidR="00CB5E4F" w:rsidRPr="00C15301">
        <w:rPr>
          <w:rFonts w:ascii="Arial" w:hAnsi="Arial" w:cs="Arial"/>
          <w:b/>
          <w:sz w:val="16"/>
          <w:szCs w:val="16"/>
        </w:rPr>
        <w:t xml:space="preserve"> и технический паспорт</w:t>
      </w:r>
    </w:p>
    <w:p w:rsidR="00F56439" w:rsidRPr="00C15301" w:rsidRDefault="00F56439" w:rsidP="00E07C2D">
      <w:pPr>
        <w:pStyle w:val="a3"/>
        <w:numPr>
          <w:ilvl w:val="0"/>
          <w:numId w:val="1"/>
        </w:numPr>
        <w:spacing w:after="0"/>
        <w:rPr>
          <w:rFonts w:ascii="Arial" w:hAnsi="Arial" w:cs="Arial"/>
          <w:b/>
          <w:sz w:val="16"/>
          <w:szCs w:val="16"/>
        </w:rPr>
      </w:pPr>
      <w:r w:rsidRPr="00C15301">
        <w:rPr>
          <w:rFonts w:ascii="Arial" w:hAnsi="Arial" w:cs="Arial"/>
          <w:b/>
          <w:sz w:val="16"/>
          <w:szCs w:val="16"/>
        </w:rPr>
        <w:t>Описание</w:t>
      </w:r>
      <w:r w:rsidR="009402E9" w:rsidRPr="00C15301">
        <w:rPr>
          <w:rFonts w:ascii="Arial" w:hAnsi="Arial" w:cs="Arial"/>
          <w:b/>
          <w:sz w:val="16"/>
          <w:szCs w:val="16"/>
        </w:rPr>
        <w:t xml:space="preserve"> и назначение изделия</w:t>
      </w:r>
    </w:p>
    <w:p w:rsidR="00F56439" w:rsidRPr="00C15301" w:rsidRDefault="00CB5E4F" w:rsidP="00CD1D8A">
      <w:pPr>
        <w:pStyle w:val="a3"/>
        <w:numPr>
          <w:ilvl w:val="0"/>
          <w:numId w:val="2"/>
        </w:numPr>
        <w:spacing w:after="0"/>
        <w:ind w:left="714" w:hanging="357"/>
        <w:jc w:val="both"/>
        <w:rPr>
          <w:rFonts w:ascii="Arial" w:hAnsi="Arial" w:cs="Arial"/>
          <w:sz w:val="16"/>
          <w:szCs w:val="16"/>
        </w:rPr>
      </w:pPr>
      <w:r w:rsidRPr="00C15301">
        <w:rPr>
          <w:rFonts w:ascii="Arial" w:hAnsi="Arial" w:cs="Arial"/>
          <w:sz w:val="16"/>
          <w:szCs w:val="16"/>
        </w:rPr>
        <w:t>С</w:t>
      </w:r>
      <w:r w:rsidR="00F56439" w:rsidRPr="00C15301">
        <w:rPr>
          <w:rFonts w:ascii="Arial" w:hAnsi="Arial" w:cs="Arial"/>
          <w:sz w:val="16"/>
          <w:szCs w:val="16"/>
        </w:rPr>
        <w:t xml:space="preserve">ветодиодная лента </w:t>
      </w:r>
      <w:r w:rsidR="00F56439" w:rsidRPr="00C15301">
        <w:rPr>
          <w:rFonts w:ascii="Arial" w:hAnsi="Arial" w:cs="Arial"/>
          <w:sz w:val="16"/>
          <w:szCs w:val="16"/>
          <w:lang w:val="en-US"/>
        </w:rPr>
        <w:t>TM</w:t>
      </w:r>
      <w:r w:rsidR="00F56439" w:rsidRPr="00C15301">
        <w:rPr>
          <w:rFonts w:ascii="Arial" w:hAnsi="Arial" w:cs="Arial"/>
          <w:sz w:val="16"/>
          <w:szCs w:val="16"/>
        </w:rPr>
        <w:t xml:space="preserve"> </w:t>
      </w:r>
      <w:r w:rsidR="006738BD" w:rsidRPr="00C15301">
        <w:rPr>
          <w:rFonts w:ascii="Arial" w:hAnsi="Arial" w:cs="Arial"/>
          <w:sz w:val="16"/>
          <w:szCs w:val="16"/>
        </w:rPr>
        <w:t>«</w:t>
      </w:r>
      <w:r w:rsidR="00F56439" w:rsidRPr="00C15301">
        <w:rPr>
          <w:rFonts w:ascii="Arial" w:hAnsi="Arial" w:cs="Arial"/>
          <w:sz w:val="16"/>
          <w:szCs w:val="16"/>
          <w:lang w:val="en-US"/>
        </w:rPr>
        <w:t>Feron</w:t>
      </w:r>
      <w:r w:rsidR="006738BD" w:rsidRPr="00C15301">
        <w:rPr>
          <w:rFonts w:ascii="Arial" w:hAnsi="Arial" w:cs="Arial"/>
          <w:sz w:val="16"/>
          <w:szCs w:val="16"/>
        </w:rPr>
        <w:t>»</w:t>
      </w:r>
      <w:r w:rsidR="00F56439" w:rsidRPr="00C15301">
        <w:rPr>
          <w:rFonts w:ascii="Arial" w:hAnsi="Arial" w:cs="Arial"/>
          <w:sz w:val="16"/>
          <w:szCs w:val="16"/>
        </w:rPr>
        <w:t xml:space="preserve"> </w:t>
      </w:r>
      <w:r w:rsidR="006738BD" w:rsidRPr="00C15301">
        <w:rPr>
          <w:rFonts w:ascii="Arial" w:hAnsi="Arial" w:cs="Arial"/>
          <w:sz w:val="16"/>
          <w:szCs w:val="16"/>
        </w:rPr>
        <w:t xml:space="preserve">предназначена для </w:t>
      </w:r>
      <w:r w:rsidRPr="00C15301">
        <w:rPr>
          <w:rFonts w:ascii="Arial" w:hAnsi="Arial" w:cs="Arial"/>
          <w:sz w:val="16"/>
          <w:szCs w:val="16"/>
        </w:rPr>
        <w:t xml:space="preserve">декоративной подсветки внутри помещений, создания статических и </w:t>
      </w:r>
      <w:proofErr w:type="spellStart"/>
      <w:r w:rsidRPr="00C15301">
        <w:rPr>
          <w:rFonts w:ascii="Arial" w:hAnsi="Arial" w:cs="Arial"/>
          <w:sz w:val="16"/>
          <w:szCs w:val="16"/>
        </w:rPr>
        <w:t>светодинамических</w:t>
      </w:r>
      <w:proofErr w:type="spellEnd"/>
      <w:r w:rsidRPr="00C15301">
        <w:rPr>
          <w:rFonts w:ascii="Arial" w:hAnsi="Arial" w:cs="Arial"/>
          <w:sz w:val="16"/>
          <w:szCs w:val="16"/>
        </w:rPr>
        <w:t xml:space="preserve"> эффектов.</w:t>
      </w:r>
    </w:p>
    <w:p w:rsidR="00630A00" w:rsidRDefault="00F56439" w:rsidP="00CD1D8A">
      <w:pPr>
        <w:pStyle w:val="a3"/>
        <w:numPr>
          <w:ilvl w:val="0"/>
          <w:numId w:val="2"/>
        </w:numPr>
        <w:spacing w:after="0"/>
        <w:ind w:left="714" w:hanging="357"/>
        <w:jc w:val="both"/>
        <w:rPr>
          <w:rFonts w:ascii="Arial" w:hAnsi="Arial" w:cs="Arial"/>
          <w:sz w:val="16"/>
          <w:szCs w:val="16"/>
        </w:rPr>
      </w:pPr>
      <w:r w:rsidRPr="00C15301">
        <w:rPr>
          <w:rFonts w:ascii="Arial" w:hAnsi="Arial" w:cs="Arial"/>
          <w:sz w:val="16"/>
          <w:szCs w:val="16"/>
        </w:rPr>
        <w:t xml:space="preserve">Подключение </w:t>
      </w:r>
      <w:r w:rsidR="00CB5E4F" w:rsidRPr="00C15301">
        <w:rPr>
          <w:rFonts w:ascii="Arial" w:hAnsi="Arial" w:cs="Arial"/>
          <w:sz w:val="16"/>
          <w:szCs w:val="16"/>
        </w:rPr>
        <w:t xml:space="preserve">светодиодной </w:t>
      </w:r>
      <w:r w:rsidRPr="00C15301">
        <w:rPr>
          <w:rFonts w:ascii="Arial" w:hAnsi="Arial" w:cs="Arial"/>
          <w:sz w:val="16"/>
          <w:szCs w:val="16"/>
        </w:rPr>
        <w:t xml:space="preserve">ленты осуществляется через </w:t>
      </w:r>
      <w:r w:rsidR="00CB5E4F" w:rsidRPr="00C15301">
        <w:rPr>
          <w:rFonts w:ascii="Arial" w:hAnsi="Arial" w:cs="Arial"/>
          <w:sz w:val="16"/>
          <w:szCs w:val="16"/>
        </w:rPr>
        <w:t>блок питания</w:t>
      </w:r>
      <w:r w:rsidR="008F54B5" w:rsidRPr="00C15301">
        <w:rPr>
          <w:rFonts w:ascii="Arial" w:hAnsi="Arial" w:cs="Arial"/>
          <w:sz w:val="16"/>
          <w:szCs w:val="16"/>
        </w:rPr>
        <w:t xml:space="preserve"> </w:t>
      </w:r>
      <w:r w:rsidR="00FC431C" w:rsidRPr="00C15301">
        <w:rPr>
          <w:rFonts w:ascii="Arial" w:hAnsi="Arial" w:cs="Arial"/>
          <w:sz w:val="16"/>
          <w:szCs w:val="16"/>
        </w:rPr>
        <w:t>постоянного тока на напряжение</w:t>
      </w:r>
      <w:r w:rsidRPr="00C15301">
        <w:rPr>
          <w:rFonts w:ascii="Arial" w:hAnsi="Arial" w:cs="Arial"/>
          <w:sz w:val="16"/>
          <w:szCs w:val="16"/>
        </w:rPr>
        <w:t xml:space="preserve"> </w:t>
      </w:r>
      <w:r w:rsidR="00CB5E4F" w:rsidRPr="00C15301">
        <w:rPr>
          <w:rFonts w:ascii="Arial" w:hAnsi="Arial" w:cs="Arial"/>
          <w:sz w:val="16"/>
          <w:szCs w:val="16"/>
        </w:rPr>
        <w:t>24</w:t>
      </w:r>
      <w:r w:rsidRPr="00C15301">
        <w:rPr>
          <w:rFonts w:ascii="Arial" w:hAnsi="Arial" w:cs="Arial"/>
          <w:sz w:val="16"/>
          <w:szCs w:val="16"/>
        </w:rPr>
        <w:t xml:space="preserve">В </w:t>
      </w:r>
      <w:r w:rsidR="00FC431C" w:rsidRPr="00C15301">
        <w:rPr>
          <w:rFonts w:ascii="Arial" w:hAnsi="Arial" w:cs="Arial"/>
          <w:sz w:val="16"/>
          <w:szCs w:val="16"/>
        </w:rPr>
        <w:t>(не входит в комплект</w:t>
      </w:r>
      <w:r w:rsidR="0010619A" w:rsidRPr="00C15301">
        <w:rPr>
          <w:rFonts w:ascii="Arial" w:hAnsi="Arial" w:cs="Arial"/>
          <w:sz w:val="16"/>
          <w:szCs w:val="16"/>
        </w:rPr>
        <w:t xml:space="preserve"> поставки</w:t>
      </w:r>
      <w:r w:rsidR="00FC431C" w:rsidRPr="00C15301">
        <w:rPr>
          <w:rFonts w:ascii="Arial" w:hAnsi="Arial" w:cs="Arial"/>
          <w:sz w:val="16"/>
          <w:szCs w:val="16"/>
        </w:rPr>
        <w:t>)</w:t>
      </w:r>
      <w:r w:rsidRPr="00C15301">
        <w:rPr>
          <w:rFonts w:ascii="Arial" w:hAnsi="Arial" w:cs="Arial"/>
          <w:sz w:val="16"/>
          <w:szCs w:val="16"/>
        </w:rPr>
        <w:t>.</w:t>
      </w:r>
    </w:p>
    <w:p w:rsidR="00E17050" w:rsidRDefault="00E17050" w:rsidP="00CD1D8A">
      <w:pPr>
        <w:pStyle w:val="a3"/>
        <w:numPr>
          <w:ilvl w:val="0"/>
          <w:numId w:val="2"/>
        </w:numPr>
        <w:spacing w:after="0"/>
        <w:ind w:left="714" w:hanging="357"/>
        <w:jc w:val="both"/>
        <w:rPr>
          <w:rFonts w:ascii="Arial" w:hAnsi="Arial" w:cs="Arial"/>
          <w:sz w:val="16"/>
          <w:szCs w:val="16"/>
        </w:rPr>
      </w:pPr>
      <w:r>
        <w:rPr>
          <w:rFonts w:ascii="Arial" w:hAnsi="Arial" w:cs="Arial"/>
          <w:sz w:val="16"/>
          <w:szCs w:val="16"/>
        </w:rPr>
        <w:t xml:space="preserve">Для светодиодной ленты </w:t>
      </w:r>
      <w:r>
        <w:rPr>
          <w:rFonts w:ascii="Arial" w:hAnsi="Arial" w:cs="Arial"/>
          <w:sz w:val="16"/>
          <w:szCs w:val="16"/>
          <w:lang w:val="en-US"/>
        </w:rPr>
        <w:t>LS</w:t>
      </w:r>
      <w:r w:rsidRPr="00E17050">
        <w:rPr>
          <w:rFonts w:ascii="Arial" w:hAnsi="Arial" w:cs="Arial"/>
          <w:sz w:val="16"/>
          <w:szCs w:val="16"/>
        </w:rPr>
        <w:t xml:space="preserve">530 </w:t>
      </w:r>
      <w:r>
        <w:rPr>
          <w:rFonts w:ascii="Arial" w:hAnsi="Arial" w:cs="Arial"/>
          <w:sz w:val="16"/>
          <w:szCs w:val="16"/>
        </w:rPr>
        <w:t>дополнительно можно приобрести аксессуары:</w:t>
      </w:r>
    </w:p>
    <w:p w:rsidR="00E17050" w:rsidRDefault="00E17050" w:rsidP="00E17050">
      <w:pPr>
        <w:pStyle w:val="a3"/>
        <w:numPr>
          <w:ilvl w:val="0"/>
          <w:numId w:val="15"/>
        </w:numPr>
        <w:spacing w:after="0"/>
        <w:jc w:val="both"/>
        <w:rPr>
          <w:rFonts w:ascii="Arial" w:hAnsi="Arial" w:cs="Arial"/>
          <w:sz w:val="16"/>
          <w:szCs w:val="16"/>
        </w:rPr>
      </w:pPr>
      <w:r>
        <w:rPr>
          <w:rFonts w:ascii="Arial" w:hAnsi="Arial" w:cs="Arial"/>
          <w:sz w:val="16"/>
          <w:szCs w:val="16"/>
          <w:lang w:val="en-US"/>
        </w:rPr>
        <w:t>LD</w:t>
      </w:r>
      <w:r w:rsidRPr="00E17050">
        <w:rPr>
          <w:rFonts w:ascii="Arial" w:hAnsi="Arial" w:cs="Arial"/>
          <w:sz w:val="16"/>
          <w:szCs w:val="16"/>
        </w:rPr>
        <w:t xml:space="preserve">178 </w:t>
      </w:r>
      <w:r>
        <w:rPr>
          <w:rFonts w:ascii="Arial" w:hAnsi="Arial" w:cs="Arial"/>
          <w:sz w:val="16"/>
          <w:szCs w:val="16"/>
        </w:rPr>
        <w:t>Угловой соединитель</w:t>
      </w:r>
      <w:r w:rsidRPr="00E17050">
        <w:rPr>
          <w:rFonts w:ascii="Arial" w:hAnsi="Arial" w:cs="Arial"/>
          <w:sz w:val="16"/>
          <w:szCs w:val="16"/>
        </w:rPr>
        <w:t xml:space="preserve"> 8</w:t>
      </w:r>
      <w:r>
        <w:rPr>
          <w:rFonts w:ascii="Arial" w:hAnsi="Arial" w:cs="Arial"/>
          <w:sz w:val="16"/>
          <w:szCs w:val="16"/>
        </w:rPr>
        <w:t xml:space="preserve">мм (арт. 48275) для соединения углом двух отрезков ленты </w:t>
      </w:r>
      <w:r>
        <w:rPr>
          <w:rFonts w:ascii="Arial" w:hAnsi="Arial" w:cs="Arial"/>
          <w:sz w:val="16"/>
          <w:szCs w:val="16"/>
          <w:lang w:val="en-US"/>
        </w:rPr>
        <w:t>LS</w:t>
      </w:r>
      <w:r w:rsidRPr="00E17050">
        <w:rPr>
          <w:rFonts w:ascii="Arial" w:hAnsi="Arial" w:cs="Arial"/>
          <w:sz w:val="16"/>
          <w:szCs w:val="16"/>
        </w:rPr>
        <w:t>530 8</w:t>
      </w:r>
      <w:r>
        <w:rPr>
          <w:rFonts w:ascii="Arial" w:hAnsi="Arial" w:cs="Arial"/>
          <w:sz w:val="16"/>
          <w:szCs w:val="16"/>
        </w:rPr>
        <w:t>мм</w:t>
      </w:r>
    </w:p>
    <w:p w:rsidR="00E17050" w:rsidRDefault="00E17050" w:rsidP="00E17050">
      <w:pPr>
        <w:pStyle w:val="a3"/>
        <w:numPr>
          <w:ilvl w:val="0"/>
          <w:numId w:val="15"/>
        </w:numPr>
        <w:spacing w:after="0"/>
        <w:jc w:val="both"/>
        <w:rPr>
          <w:rFonts w:ascii="Arial" w:hAnsi="Arial" w:cs="Arial"/>
          <w:sz w:val="16"/>
          <w:szCs w:val="16"/>
        </w:rPr>
      </w:pPr>
      <w:r>
        <w:rPr>
          <w:rFonts w:ascii="Arial" w:hAnsi="Arial" w:cs="Arial"/>
          <w:sz w:val="16"/>
          <w:szCs w:val="16"/>
          <w:lang w:val="en-US"/>
        </w:rPr>
        <w:t>LD</w:t>
      </w:r>
      <w:r w:rsidRPr="00E17050">
        <w:rPr>
          <w:rFonts w:ascii="Arial" w:hAnsi="Arial" w:cs="Arial"/>
          <w:sz w:val="16"/>
          <w:szCs w:val="16"/>
        </w:rPr>
        <w:t>17</w:t>
      </w:r>
      <w:r>
        <w:rPr>
          <w:rFonts w:ascii="Arial" w:hAnsi="Arial" w:cs="Arial"/>
          <w:sz w:val="16"/>
          <w:szCs w:val="16"/>
        </w:rPr>
        <w:t>9</w:t>
      </w:r>
      <w:r w:rsidRPr="00E17050">
        <w:rPr>
          <w:rFonts w:ascii="Arial" w:hAnsi="Arial" w:cs="Arial"/>
          <w:sz w:val="16"/>
          <w:szCs w:val="16"/>
        </w:rPr>
        <w:t xml:space="preserve"> </w:t>
      </w:r>
      <w:r>
        <w:rPr>
          <w:rFonts w:ascii="Arial" w:hAnsi="Arial" w:cs="Arial"/>
          <w:sz w:val="16"/>
          <w:szCs w:val="16"/>
        </w:rPr>
        <w:t>Угловой соединитель</w:t>
      </w:r>
      <w:r w:rsidRPr="00E17050">
        <w:rPr>
          <w:rFonts w:ascii="Arial" w:hAnsi="Arial" w:cs="Arial"/>
          <w:sz w:val="16"/>
          <w:szCs w:val="16"/>
        </w:rPr>
        <w:t xml:space="preserve"> </w:t>
      </w:r>
      <w:r>
        <w:rPr>
          <w:rFonts w:ascii="Arial" w:hAnsi="Arial" w:cs="Arial"/>
          <w:sz w:val="16"/>
          <w:szCs w:val="16"/>
        </w:rPr>
        <w:t>10мм (арт. 48276)</w:t>
      </w:r>
      <w:r w:rsidRPr="00E17050">
        <w:rPr>
          <w:rFonts w:ascii="Arial" w:hAnsi="Arial" w:cs="Arial"/>
          <w:sz w:val="16"/>
          <w:szCs w:val="16"/>
        </w:rPr>
        <w:t xml:space="preserve"> </w:t>
      </w:r>
      <w:r>
        <w:rPr>
          <w:rFonts w:ascii="Arial" w:hAnsi="Arial" w:cs="Arial"/>
          <w:sz w:val="16"/>
          <w:szCs w:val="16"/>
        </w:rPr>
        <w:t xml:space="preserve">для соединения углом двух отрезков ленты </w:t>
      </w:r>
      <w:r>
        <w:rPr>
          <w:rFonts w:ascii="Arial" w:hAnsi="Arial" w:cs="Arial"/>
          <w:sz w:val="16"/>
          <w:szCs w:val="16"/>
          <w:lang w:val="en-US"/>
        </w:rPr>
        <w:t>LS</w:t>
      </w:r>
      <w:r w:rsidRPr="00E17050">
        <w:rPr>
          <w:rFonts w:ascii="Arial" w:hAnsi="Arial" w:cs="Arial"/>
          <w:sz w:val="16"/>
          <w:szCs w:val="16"/>
        </w:rPr>
        <w:t xml:space="preserve">530 </w:t>
      </w:r>
      <w:r>
        <w:rPr>
          <w:rFonts w:ascii="Arial" w:hAnsi="Arial" w:cs="Arial"/>
          <w:sz w:val="16"/>
          <w:szCs w:val="16"/>
        </w:rPr>
        <w:t>10мм</w:t>
      </w:r>
    </w:p>
    <w:p w:rsidR="00E17050" w:rsidRDefault="00E17050" w:rsidP="00E17050">
      <w:pPr>
        <w:pStyle w:val="a3"/>
        <w:numPr>
          <w:ilvl w:val="0"/>
          <w:numId w:val="15"/>
        </w:numPr>
        <w:spacing w:after="0"/>
        <w:jc w:val="both"/>
        <w:rPr>
          <w:rFonts w:ascii="Arial" w:hAnsi="Arial" w:cs="Arial"/>
          <w:sz w:val="16"/>
          <w:szCs w:val="16"/>
        </w:rPr>
      </w:pPr>
      <w:r>
        <w:rPr>
          <w:rFonts w:ascii="Arial" w:hAnsi="Arial" w:cs="Arial"/>
          <w:sz w:val="16"/>
          <w:szCs w:val="16"/>
          <w:lang w:val="en-US"/>
        </w:rPr>
        <w:t>LD</w:t>
      </w:r>
      <w:r w:rsidRPr="00E17050">
        <w:rPr>
          <w:rFonts w:ascii="Arial" w:hAnsi="Arial" w:cs="Arial"/>
          <w:sz w:val="16"/>
          <w:szCs w:val="16"/>
        </w:rPr>
        <w:t xml:space="preserve">193 </w:t>
      </w:r>
      <w:r>
        <w:rPr>
          <w:rFonts w:ascii="Arial" w:hAnsi="Arial" w:cs="Arial"/>
          <w:sz w:val="16"/>
          <w:szCs w:val="16"/>
        </w:rPr>
        <w:t xml:space="preserve">Соединитель лента-лента 8мм (арт. 48277) для соединения в прямую линию двух отрезков ленты </w:t>
      </w:r>
      <w:r>
        <w:rPr>
          <w:rFonts w:ascii="Arial" w:hAnsi="Arial" w:cs="Arial"/>
          <w:sz w:val="16"/>
          <w:szCs w:val="16"/>
          <w:lang w:val="en-US"/>
        </w:rPr>
        <w:t>LS</w:t>
      </w:r>
      <w:r w:rsidRPr="00E17050">
        <w:rPr>
          <w:rFonts w:ascii="Arial" w:hAnsi="Arial" w:cs="Arial"/>
          <w:sz w:val="16"/>
          <w:szCs w:val="16"/>
        </w:rPr>
        <w:t>530 8</w:t>
      </w:r>
      <w:r>
        <w:rPr>
          <w:rFonts w:ascii="Arial" w:hAnsi="Arial" w:cs="Arial"/>
          <w:sz w:val="16"/>
          <w:szCs w:val="16"/>
        </w:rPr>
        <w:t>мм</w:t>
      </w:r>
    </w:p>
    <w:p w:rsidR="00E17050" w:rsidRDefault="00E17050" w:rsidP="00E17050">
      <w:pPr>
        <w:pStyle w:val="a3"/>
        <w:numPr>
          <w:ilvl w:val="0"/>
          <w:numId w:val="15"/>
        </w:numPr>
        <w:spacing w:after="0"/>
        <w:jc w:val="both"/>
        <w:rPr>
          <w:rFonts w:ascii="Arial" w:hAnsi="Arial" w:cs="Arial"/>
          <w:sz w:val="16"/>
          <w:szCs w:val="16"/>
        </w:rPr>
      </w:pPr>
      <w:r>
        <w:rPr>
          <w:rFonts w:ascii="Arial" w:hAnsi="Arial" w:cs="Arial"/>
          <w:sz w:val="16"/>
          <w:szCs w:val="16"/>
          <w:lang w:val="en-US"/>
        </w:rPr>
        <w:t>LD</w:t>
      </w:r>
      <w:r w:rsidRPr="00E17050">
        <w:rPr>
          <w:rFonts w:ascii="Arial" w:hAnsi="Arial" w:cs="Arial"/>
          <w:sz w:val="16"/>
          <w:szCs w:val="16"/>
        </w:rPr>
        <w:t>19</w:t>
      </w:r>
      <w:r>
        <w:rPr>
          <w:rFonts w:ascii="Arial" w:hAnsi="Arial" w:cs="Arial"/>
          <w:sz w:val="16"/>
          <w:szCs w:val="16"/>
        </w:rPr>
        <w:t>4</w:t>
      </w:r>
      <w:r w:rsidRPr="00E17050">
        <w:rPr>
          <w:rFonts w:ascii="Arial" w:hAnsi="Arial" w:cs="Arial"/>
          <w:sz w:val="16"/>
          <w:szCs w:val="16"/>
        </w:rPr>
        <w:t xml:space="preserve"> </w:t>
      </w:r>
      <w:r>
        <w:rPr>
          <w:rFonts w:ascii="Arial" w:hAnsi="Arial" w:cs="Arial"/>
          <w:sz w:val="16"/>
          <w:szCs w:val="16"/>
        </w:rPr>
        <w:t xml:space="preserve">Соединитель лента-лента </w:t>
      </w:r>
      <w:r w:rsidR="003262F5">
        <w:rPr>
          <w:rFonts w:ascii="Arial" w:hAnsi="Arial" w:cs="Arial"/>
          <w:sz w:val="16"/>
          <w:szCs w:val="16"/>
        </w:rPr>
        <w:t>10</w:t>
      </w:r>
      <w:r>
        <w:rPr>
          <w:rFonts w:ascii="Arial" w:hAnsi="Arial" w:cs="Arial"/>
          <w:sz w:val="16"/>
          <w:szCs w:val="16"/>
        </w:rPr>
        <w:t xml:space="preserve">мм (арт. 48278) для соединения в прямую линию двух отрезков ленты </w:t>
      </w:r>
      <w:r>
        <w:rPr>
          <w:rFonts w:ascii="Arial" w:hAnsi="Arial" w:cs="Arial"/>
          <w:sz w:val="16"/>
          <w:szCs w:val="16"/>
          <w:lang w:val="en-US"/>
        </w:rPr>
        <w:t>LS</w:t>
      </w:r>
      <w:r w:rsidRPr="00E17050">
        <w:rPr>
          <w:rFonts w:ascii="Arial" w:hAnsi="Arial" w:cs="Arial"/>
          <w:sz w:val="16"/>
          <w:szCs w:val="16"/>
        </w:rPr>
        <w:t xml:space="preserve">530 </w:t>
      </w:r>
      <w:r w:rsidR="003262F5">
        <w:rPr>
          <w:rFonts w:ascii="Arial" w:hAnsi="Arial" w:cs="Arial"/>
          <w:sz w:val="16"/>
          <w:szCs w:val="16"/>
        </w:rPr>
        <w:t>10</w:t>
      </w:r>
      <w:r>
        <w:rPr>
          <w:rFonts w:ascii="Arial" w:hAnsi="Arial" w:cs="Arial"/>
          <w:sz w:val="16"/>
          <w:szCs w:val="16"/>
        </w:rPr>
        <w:t>мм</w:t>
      </w:r>
    </w:p>
    <w:p w:rsidR="003262F5" w:rsidRDefault="003262F5" w:rsidP="00E17050">
      <w:pPr>
        <w:pStyle w:val="a3"/>
        <w:numPr>
          <w:ilvl w:val="0"/>
          <w:numId w:val="15"/>
        </w:numPr>
        <w:spacing w:after="0"/>
        <w:jc w:val="both"/>
        <w:rPr>
          <w:rFonts w:ascii="Arial" w:hAnsi="Arial" w:cs="Arial"/>
          <w:sz w:val="16"/>
          <w:szCs w:val="16"/>
        </w:rPr>
      </w:pPr>
      <w:r>
        <w:rPr>
          <w:rFonts w:ascii="Arial" w:hAnsi="Arial" w:cs="Arial"/>
          <w:sz w:val="16"/>
          <w:szCs w:val="16"/>
          <w:lang w:val="en-US"/>
        </w:rPr>
        <w:t>LD</w:t>
      </w:r>
      <w:r w:rsidRPr="003262F5">
        <w:rPr>
          <w:rFonts w:ascii="Arial" w:hAnsi="Arial" w:cs="Arial"/>
          <w:sz w:val="16"/>
          <w:szCs w:val="16"/>
        </w:rPr>
        <w:t xml:space="preserve">195 </w:t>
      </w:r>
      <w:r>
        <w:rPr>
          <w:rFonts w:ascii="Arial" w:hAnsi="Arial" w:cs="Arial"/>
          <w:sz w:val="16"/>
          <w:szCs w:val="16"/>
        </w:rPr>
        <w:t xml:space="preserve">Соединительный провод 8мм (арт. 48279) для подключения ленты </w:t>
      </w:r>
      <w:r>
        <w:rPr>
          <w:rFonts w:ascii="Arial" w:hAnsi="Arial" w:cs="Arial"/>
          <w:sz w:val="16"/>
          <w:szCs w:val="16"/>
          <w:lang w:val="en-US"/>
        </w:rPr>
        <w:t>LS</w:t>
      </w:r>
      <w:r w:rsidRPr="003262F5">
        <w:rPr>
          <w:rFonts w:ascii="Arial" w:hAnsi="Arial" w:cs="Arial"/>
          <w:sz w:val="16"/>
          <w:szCs w:val="16"/>
        </w:rPr>
        <w:t>530 8</w:t>
      </w:r>
      <w:r>
        <w:rPr>
          <w:rFonts w:ascii="Arial" w:hAnsi="Arial" w:cs="Arial"/>
          <w:sz w:val="16"/>
          <w:szCs w:val="16"/>
        </w:rPr>
        <w:t>мм к источнику питания</w:t>
      </w:r>
    </w:p>
    <w:p w:rsidR="003262F5" w:rsidRDefault="003262F5" w:rsidP="00E17050">
      <w:pPr>
        <w:pStyle w:val="a3"/>
        <w:numPr>
          <w:ilvl w:val="0"/>
          <w:numId w:val="15"/>
        </w:numPr>
        <w:spacing w:after="0"/>
        <w:jc w:val="both"/>
        <w:rPr>
          <w:rFonts w:ascii="Arial" w:hAnsi="Arial" w:cs="Arial"/>
          <w:sz w:val="16"/>
          <w:szCs w:val="16"/>
        </w:rPr>
      </w:pPr>
      <w:r>
        <w:rPr>
          <w:rFonts w:ascii="Arial" w:hAnsi="Arial" w:cs="Arial"/>
          <w:sz w:val="16"/>
          <w:szCs w:val="16"/>
          <w:lang w:val="en-US"/>
        </w:rPr>
        <w:t>LD</w:t>
      </w:r>
      <w:r w:rsidRPr="003262F5">
        <w:rPr>
          <w:rFonts w:ascii="Arial" w:hAnsi="Arial" w:cs="Arial"/>
          <w:sz w:val="16"/>
          <w:szCs w:val="16"/>
        </w:rPr>
        <w:t xml:space="preserve">196 </w:t>
      </w:r>
      <w:r>
        <w:rPr>
          <w:rFonts w:ascii="Arial" w:hAnsi="Arial" w:cs="Arial"/>
          <w:sz w:val="16"/>
          <w:szCs w:val="16"/>
        </w:rPr>
        <w:t xml:space="preserve">Соединительный провод </w:t>
      </w:r>
      <w:r w:rsidRPr="003262F5">
        <w:rPr>
          <w:rFonts w:ascii="Arial" w:hAnsi="Arial" w:cs="Arial"/>
          <w:sz w:val="16"/>
          <w:szCs w:val="16"/>
        </w:rPr>
        <w:t>10</w:t>
      </w:r>
      <w:r>
        <w:rPr>
          <w:rFonts w:ascii="Arial" w:hAnsi="Arial" w:cs="Arial"/>
          <w:sz w:val="16"/>
          <w:szCs w:val="16"/>
        </w:rPr>
        <w:t>мм (арт. 482</w:t>
      </w:r>
      <w:r w:rsidRPr="003262F5">
        <w:rPr>
          <w:rFonts w:ascii="Arial" w:hAnsi="Arial" w:cs="Arial"/>
          <w:sz w:val="16"/>
          <w:szCs w:val="16"/>
        </w:rPr>
        <w:t>80</w:t>
      </w:r>
      <w:r>
        <w:rPr>
          <w:rFonts w:ascii="Arial" w:hAnsi="Arial" w:cs="Arial"/>
          <w:sz w:val="16"/>
          <w:szCs w:val="16"/>
        </w:rPr>
        <w:t xml:space="preserve">) для подключения ленты </w:t>
      </w:r>
      <w:r>
        <w:rPr>
          <w:rFonts w:ascii="Arial" w:hAnsi="Arial" w:cs="Arial"/>
          <w:sz w:val="16"/>
          <w:szCs w:val="16"/>
          <w:lang w:val="en-US"/>
        </w:rPr>
        <w:t>LS</w:t>
      </w:r>
      <w:r w:rsidRPr="003262F5">
        <w:rPr>
          <w:rFonts w:ascii="Arial" w:hAnsi="Arial" w:cs="Arial"/>
          <w:sz w:val="16"/>
          <w:szCs w:val="16"/>
        </w:rPr>
        <w:t>530 10</w:t>
      </w:r>
      <w:r>
        <w:rPr>
          <w:rFonts w:ascii="Arial" w:hAnsi="Arial" w:cs="Arial"/>
          <w:sz w:val="16"/>
          <w:szCs w:val="16"/>
        </w:rPr>
        <w:t>мм к источнику питания</w:t>
      </w:r>
    </w:p>
    <w:p w:rsidR="003262F5" w:rsidRDefault="003262F5" w:rsidP="00E17050">
      <w:pPr>
        <w:pStyle w:val="a3"/>
        <w:numPr>
          <w:ilvl w:val="0"/>
          <w:numId w:val="15"/>
        </w:numPr>
        <w:spacing w:after="0"/>
        <w:jc w:val="both"/>
        <w:rPr>
          <w:rFonts w:ascii="Arial" w:hAnsi="Arial" w:cs="Arial"/>
          <w:sz w:val="16"/>
          <w:szCs w:val="16"/>
        </w:rPr>
      </w:pPr>
      <w:r>
        <w:rPr>
          <w:rFonts w:ascii="Arial" w:hAnsi="Arial" w:cs="Arial"/>
          <w:sz w:val="16"/>
          <w:szCs w:val="16"/>
          <w:lang w:val="en-US"/>
        </w:rPr>
        <w:t>LD</w:t>
      </w:r>
      <w:r w:rsidRPr="003262F5">
        <w:rPr>
          <w:rFonts w:ascii="Arial" w:hAnsi="Arial" w:cs="Arial"/>
          <w:sz w:val="16"/>
          <w:szCs w:val="16"/>
        </w:rPr>
        <w:t xml:space="preserve">197 </w:t>
      </w:r>
      <w:r>
        <w:rPr>
          <w:rFonts w:ascii="Arial" w:hAnsi="Arial" w:cs="Arial"/>
          <w:sz w:val="16"/>
          <w:szCs w:val="16"/>
        </w:rPr>
        <w:t>Соединительный провод лента-лента 8мм (арт. 48281) для гибкого соединения ленты</w:t>
      </w:r>
      <w:r w:rsidRPr="003262F5">
        <w:rPr>
          <w:rFonts w:ascii="Arial" w:hAnsi="Arial" w:cs="Arial"/>
          <w:sz w:val="16"/>
          <w:szCs w:val="16"/>
        </w:rPr>
        <w:t xml:space="preserve"> </w:t>
      </w:r>
      <w:r>
        <w:rPr>
          <w:rFonts w:ascii="Arial" w:hAnsi="Arial" w:cs="Arial"/>
          <w:sz w:val="16"/>
          <w:szCs w:val="16"/>
          <w:lang w:val="en-US"/>
        </w:rPr>
        <w:t>LS</w:t>
      </w:r>
      <w:r w:rsidRPr="003262F5">
        <w:rPr>
          <w:rFonts w:ascii="Arial" w:hAnsi="Arial" w:cs="Arial"/>
          <w:sz w:val="16"/>
          <w:szCs w:val="16"/>
        </w:rPr>
        <w:t>530 8</w:t>
      </w:r>
      <w:r>
        <w:rPr>
          <w:rFonts w:ascii="Arial" w:hAnsi="Arial" w:cs="Arial"/>
          <w:sz w:val="16"/>
          <w:szCs w:val="16"/>
        </w:rPr>
        <w:t>мм</w:t>
      </w:r>
    </w:p>
    <w:p w:rsidR="003262F5" w:rsidRPr="00E17050" w:rsidRDefault="003262F5" w:rsidP="00E17050">
      <w:pPr>
        <w:pStyle w:val="a3"/>
        <w:numPr>
          <w:ilvl w:val="0"/>
          <w:numId w:val="15"/>
        </w:numPr>
        <w:spacing w:after="0"/>
        <w:jc w:val="both"/>
        <w:rPr>
          <w:rFonts w:ascii="Arial" w:hAnsi="Arial" w:cs="Arial"/>
          <w:sz w:val="16"/>
          <w:szCs w:val="16"/>
        </w:rPr>
      </w:pPr>
      <w:r>
        <w:rPr>
          <w:rFonts w:ascii="Arial" w:hAnsi="Arial" w:cs="Arial"/>
          <w:sz w:val="16"/>
          <w:szCs w:val="16"/>
          <w:lang w:val="en-US"/>
        </w:rPr>
        <w:t>LD</w:t>
      </w:r>
      <w:r w:rsidRPr="003262F5">
        <w:rPr>
          <w:rFonts w:ascii="Arial" w:hAnsi="Arial" w:cs="Arial"/>
          <w:sz w:val="16"/>
          <w:szCs w:val="16"/>
        </w:rPr>
        <w:t xml:space="preserve">198 </w:t>
      </w:r>
      <w:r>
        <w:rPr>
          <w:rFonts w:ascii="Arial" w:hAnsi="Arial" w:cs="Arial"/>
          <w:sz w:val="16"/>
          <w:szCs w:val="16"/>
        </w:rPr>
        <w:t xml:space="preserve">Соединительный провод лента-лента </w:t>
      </w:r>
      <w:r w:rsidRPr="003262F5">
        <w:rPr>
          <w:rFonts w:ascii="Arial" w:hAnsi="Arial" w:cs="Arial"/>
          <w:sz w:val="16"/>
          <w:szCs w:val="16"/>
        </w:rPr>
        <w:t>10</w:t>
      </w:r>
      <w:r>
        <w:rPr>
          <w:rFonts w:ascii="Arial" w:hAnsi="Arial" w:cs="Arial"/>
          <w:sz w:val="16"/>
          <w:szCs w:val="16"/>
        </w:rPr>
        <w:t>мм (арт. 4828</w:t>
      </w:r>
      <w:r w:rsidRPr="00884634">
        <w:rPr>
          <w:rFonts w:ascii="Arial" w:hAnsi="Arial" w:cs="Arial"/>
          <w:sz w:val="16"/>
          <w:szCs w:val="16"/>
        </w:rPr>
        <w:t>2</w:t>
      </w:r>
      <w:r>
        <w:rPr>
          <w:rFonts w:ascii="Arial" w:hAnsi="Arial" w:cs="Arial"/>
          <w:sz w:val="16"/>
          <w:szCs w:val="16"/>
        </w:rPr>
        <w:t>) для гибкого соединения ленты</w:t>
      </w:r>
      <w:r w:rsidRPr="003262F5">
        <w:rPr>
          <w:rFonts w:ascii="Arial" w:hAnsi="Arial" w:cs="Arial"/>
          <w:sz w:val="16"/>
          <w:szCs w:val="16"/>
        </w:rPr>
        <w:t xml:space="preserve"> </w:t>
      </w:r>
      <w:r>
        <w:rPr>
          <w:rFonts w:ascii="Arial" w:hAnsi="Arial" w:cs="Arial"/>
          <w:sz w:val="16"/>
          <w:szCs w:val="16"/>
          <w:lang w:val="en-US"/>
        </w:rPr>
        <w:t>LS</w:t>
      </w:r>
      <w:r w:rsidRPr="003262F5">
        <w:rPr>
          <w:rFonts w:ascii="Arial" w:hAnsi="Arial" w:cs="Arial"/>
          <w:sz w:val="16"/>
          <w:szCs w:val="16"/>
        </w:rPr>
        <w:t xml:space="preserve">530 </w:t>
      </w:r>
      <w:r w:rsidRPr="00884634">
        <w:rPr>
          <w:rFonts w:ascii="Arial" w:hAnsi="Arial" w:cs="Arial"/>
          <w:sz w:val="16"/>
          <w:szCs w:val="16"/>
        </w:rPr>
        <w:t>10</w:t>
      </w:r>
      <w:r>
        <w:rPr>
          <w:rFonts w:ascii="Arial" w:hAnsi="Arial" w:cs="Arial"/>
          <w:sz w:val="16"/>
          <w:szCs w:val="16"/>
        </w:rPr>
        <w:t>мм</w:t>
      </w:r>
    </w:p>
    <w:p w:rsidR="00703C51" w:rsidRPr="00C15301" w:rsidRDefault="00CB5E4F" w:rsidP="00CD1D8A">
      <w:pPr>
        <w:pStyle w:val="a3"/>
        <w:numPr>
          <w:ilvl w:val="0"/>
          <w:numId w:val="2"/>
        </w:numPr>
        <w:spacing w:after="0"/>
        <w:ind w:left="714" w:hanging="357"/>
        <w:jc w:val="both"/>
        <w:rPr>
          <w:rFonts w:ascii="Arial" w:hAnsi="Arial" w:cs="Arial"/>
          <w:sz w:val="16"/>
          <w:szCs w:val="16"/>
        </w:rPr>
      </w:pPr>
      <w:r w:rsidRPr="00C15301">
        <w:rPr>
          <w:rFonts w:ascii="Arial" w:hAnsi="Arial" w:cs="Arial"/>
          <w:sz w:val="16"/>
          <w:szCs w:val="16"/>
        </w:rPr>
        <w:t>С</w:t>
      </w:r>
      <w:r w:rsidR="00703C51" w:rsidRPr="00C15301">
        <w:rPr>
          <w:rFonts w:ascii="Arial" w:hAnsi="Arial" w:cs="Arial"/>
          <w:sz w:val="16"/>
          <w:szCs w:val="16"/>
        </w:rPr>
        <w:t xml:space="preserve">ветодиодная лента монтируется на поверхность из нормально воспламеняемого материала. </w:t>
      </w:r>
    </w:p>
    <w:p w:rsidR="00F56439" w:rsidRPr="00C15301" w:rsidRDefault="00F56439" w:rsidP="00E07C2D">
      <w:pPr>
        <w:pStyle w:val="a3"/>
        <w:numPr>
          <w:ilvl w:val="0"/>
          <w:numId w:val="1"/>
        </w:numPr>
        <w:spacing w:after="0"/>
        <w:rPr>
          <w:rFonts w:ascii="Arial" w:hAnsi="Arial" w:cs="Arial"/>
          <w:b/>
          <w:sz w:val="16"/>
          <w:szCs w:val="16"/>
        </w:rPr>
      </w:pPr>
      <w:r w:rsidRPr="00C15301">
        <w:rPr>
          <w:rFonts w:ascii="Arial" w:hAnsi="Arial" w:cs="Arial"/>
          <w:b/>
          <w:sz w:val="16"/>
          <w:szCs w:val="16"/>
        </w:rPr>
        <w:t>Технические характеристики</w:t>
      </w:r>
    </w:p>
    <w:tbl>
      <w:tblPr>
        <w:tblStyle w:val="a4"/>
        <w:tblW w:w="0" w:type="auto"/>
        <w:jc w:val="center"/>
        <w:tblLook w:val="04A0" w:firstRow="1" w:lastRow="0" w:firstColumn="1" w:lastColumn="0" w:noHBand="0" w:noVBand="1"/>
      </w:tblPr>
      <w:tblGrid>
        <w:gridCol w:w="3932"/>
        <w:gridCol w:w="1033"/>
        <w:gridCol w:w="1115"/>
        <w:gridCol w:w="1115"/>
        <w:gridCol w:w="1115"/>
        <w:gridCol w:w="1018"/>
        <w:gridCol w:w="1128"/>
      </w:tblGrid>
      <w:tr w:rsidR="00B42AD0" w:rsidRPr="00C15301" w:rsidTr="00B42AD0">
        <w:trPr>
          <w:jc w:val="center"/>
        </w:trPr>
        <w:tc>
          <w:tcPr>
            <w:tcW w:w="0" w:type="auto"/>
            <w:vAlign w:val="center"/>
          </w:tcPr>
          <w:p w:rsidR="00B42AD0" w:rsidRPr="00C15301" w:rsidRDefault="00B42AD0" w:rsidP="00E07C2D">
            <w:pPr>
              <w:pStyle w:val="a3"/>
              <w:ind w:left="0"/>
              <w:rPr>
                <w:rFonts w:ascii="Arial" w:hAnsi="Arial" w:cs="Arial"/>
                <w:sz w:val="16"/>
                <w:szCs w:val="16"/>
              </w:rPr>
            </w:pPr>
            <w:r w:rsidRPr="00C15301">
              <w:rPr>
                <w:rFonts w:ascii="Arial" w:hAnsi="Arial" w:cs="Arial"/>
                <w:sz w:val="16"/>
                <w:szCs w:val="16"/>
              </w:rPr>
              <w:t xml:space="preserve">Характеристики </w:t>
            </w:r>
          </w:p>
        </w:tc>
        <w:tc>
          <w:tcPr>
            <w:tcW w:w="0" w:type="auto"/>
          </w:tcPr>
          <w:p w:rsidR="00B42AD0" w:rsidRPr="00C15301" w:rsidRDefault="00B42AD0" w:rsidP="00CB5E4F">
            <w:pPr>
              <w:pStyle w:val="a3"/>
              <w:ind w:left="0"/>
              <w:jc w:val="center"/>
              <w:rPr>
                <w:rFonts w:ascii="Arial" w:hAnsi="Arial" w:cs="Arial"/>
                <w:b/>
                <w:sz w:val="16"/>
                <w:szCs w:val="16"/>
                <w:lang w:val="en-US"/>
              </w:rPr>
            </w:pPr>
            <w:r>
              <w:rPr>
                <w:rFonts w:ascii="Arial" w:hAnsi="Arial" w:cs="Arial"/>
                <w:b/>
                <w:sz w:val="16"/>
                <w:szCs w:val="16"/>
                <w:lang w:val="en-US"/>
              </w:rPr>
              <w:t>LS500</w:t>
            </w:r>
          </w:p>
        </w:tc>
        <w:tc>
          <w:tcPr>
            <w:tcW w:w="0" w:type="auto"/>
          </w:tcPr>
          <w:p w:rsidR="00B42AD0" w:rsidRPr="00C15301" w:rsidRDefault="00B42AD0" w:rsidP="00CB5E4F">
            <w:pPr>
              <w:pStyle w:val="a3"/>
              <w:ind w:left="0"/>
              <w:jc w:val="center"/>
              <w:rPr>
                <w:rFonts w:ascii="Arial" w:hAnsi="Arial" w:cs="Arial"/>
                <w:b/>
                <w:sz w:val="16"/>
                <w:szCs w:val="16"/>
              </w:rPr>
            </w:pPr>
            <w:r w:rsidRPr="00C15301">
              <w:rPr>
                <w:rFonts w:ascii="Arial" w:hAnsi="Arial" w:cs="Arial"/>
                <w:b/>
                <w:sz w:val="16"/>
                <w:szCs w:val="16"/>
                <w:lang w:val="en-US"/>
              </w:rPr>
              <w:t>LS</w:t>
            </w:r>
            <w:r w:rsidRPr="00C15301">
              <w:rPr>
                <w:rFonts w:ascii="Arial" w:hAnsi="Arial" w:cs="Arial"/>
                <w:b/>
                <w:sz w:val="16"/>
                <w:szCs w:val="16"/>
              </w:rPr>
              <w:t>501</w:t>
            </w:r>
          </w:p>
        </w:tc>
        <w:tc>
          <w:tcPr>
            <w:tcW w:w="0" w:type="auto"/>
          </w:tcPr>
          <w:p w:rsidR="00B42AD0" w:rsidRPr="00C15301" w:rsidRDefault="00B42AD0" w:rsidP="00CB5E4F">
            <w:pPr>
              <w:pStyle w:val="a3"/>
              <w:ind w:left="0"/>
              <w:jc w:val="center"/>
              <w:rPr>
                <w:rFonts w:ascii="Arial" w:hAnsi="Arial" w:cs="Arial"/>
                <w:b/>
                <w:sz w:val="16"/>
                <w:szCs w:val="16"/>
                <w:lang w:val="en-US"/>
              </w:rPr>
            </w:pPr>
            <w:r>
              <w:rPr>
                <w:rFonts w:ascii="Arial" w:hAnsi="Arial" w:cs="Arial"/>
                <w:b/>
                <w:sz w:val="16"/>
                <w:szCs w:val="16"/>
                <w:lang w:val="en-US"/>
              </w:rPr>
              <w:t>LS502</w:t>
            </w:r>
          </w:p>
        </w:tc>
        <w:tc>
          <w:tcPr>
            <w:tcW w:w="0" w:type="auto"/>
          </w:tcPr>
          <w:p w:rsidR="00B42AD0" w:rsidRPr="00C15301" w:rsidRDefault="00B42AD0" w:rsidP="00CB5E4F">
            <w:pPr>
              <w:pStyle w:val="a3"/>
              <w:ind w:left="0"/>
              <w:jc w:val="center"/>
              <w:rPr>
                <w:rFonts w:ascii="Arial" w:hAnsi="Arial" w:cs="Arial"/>
                <w:b/>
                <w:sz w:val="16"/>
                <w:szCs w:val="16"/>
                <w:lang w:val="en-US"/>
              </w:rPr>
            </w:pPr>
            <w:r w:rsidRPr="00C15301">
              <w:rPr>
                <w:rFonts w:ascii="Arial" w:hAnsi="Arial" w:cs="Arial"/>
                <w:b/>
                <w:sz w:val="16"/>
                <w:szCs w:val="16"/>
                <w:lang w:val="en-US"/>
              </w:rPr>
              <w:t>LS520</w:t>
            </w:r>
          </w:p>
        </w:tc>
        <w:tc>
          <w:tcPr>
            <w:tcW w:w="0" w:type="auto"/>
            <w:gridSpan w:val="2"/>
          </w:tcPr>
          <w:p w:rsidR="00B42AD0" w:rsidRPr="00C15301" w:rsidRDefault="00B42AD0" w:rsidP="00CB5E4F">
            <w:pPr>
              <w:pStyle w:val="a3"/>
              <w:ind w:left="0"/>
              <w:jc w:val="center"/>
              <w:rPr>
                <w:rFonts w:ascii="Arial" w:hAnsi="Arial" w:cs="Arial"/>
                <w:b/>
                <w:sz w:val="16"/>
                <w:szCs w:val="16"/>
                <w:lang w:val="en-US"/>
              </w:rPr>
            </w:pPr>
            <w:r>
              <w:rPr>
                <w:rFonts w:ascii="Arial" w:hAnsi="Arial" w:cs="Arial"/>
                <w:b/>
                <w:sz w:val="16"/>
                <w:szCs w:val="16"/>
                <w:lang w:val="en-US"/>
              </w:rPr>
              <w:t>LS530</w:t>
            </w:r>
          </w:p>
        </w:tc>
      </w:tr>
      <w:tr w:rsidR="00B42AD0" w:rsidRPr="00C15301" w:rsidTr="00E635C2">
        <w:trPr>
          <w:jc w:val="center"/>
        </w:trPr>
        <w:tc>
          <w:tcPr>
            <w:tcW w:w="0" w:type="auto"/>
            <w:vAlign w:val="center"/>
          </w:tcPr>
          <w:p w:rsidR="00B42AD0" w:rsidRPr="00C15301" w:rsidRDefault="00B42AD0" w:rsidP="00E07C2D">
            <w:pPr>
              <w:pStyle w:val="a3"/>
              <w:ind w:left="0"/>
              <w:rPr>
                <w:rFonts w:ascii="Arial" w:hAnsi="Arial" w:cs="Arial"/>
                <w:sz w:val="16"/>
                <w:szCs w:val="16"/>
              </w:rPr>
            </w:pPr>
            <w:r w:rsidRPr="00C15301">
              <w:rPr>
                <w:rFonts w:ascii="Arial" w:hAnsi="Arial" w:cs="Arial"/>
                <w:sz w:val="16"/>
                <w:szCs w:val="16"/>
              </w:rPr>
              <w:t>Напряжение питания</w:t>
            </w:r>
          </w:p>
        </w:tc>
        <w:tc>
          <w:tcPr>
            <w:tcW w:w="0" w:type="auto"/>
            <w:gridSpan w:val="6"/>
          </w:tcPr>
          <w:p w:rsidR="00B42AD0" w:rsidRPr="00C15301" w:rsidRDefault="00B42AD0" w:rsidP="00E07C2D">
            <w:pPr>
              <w:pStyle w:val="a3"/>
              <w:ind w:left="0"/>
              <w:jc w:val="center"/>
              <w:rPr>
                <w:rFonts w:ascii="Arial" w:hAnsi="Arial" w:cs="Arial"/>
                <w:sz w:val="16"/>
                <w:szCs w:val="16"/>
              </w:rPr>
            </w:pPr>
            <w:r w:rsidRPr="00C15301">
              <w:rPr>
                <w:rFonts w:ascii="Arial" w:hAnsi="Arial" w:cs="Arial"/>
                <w:sz w:val="16"/>
                <w:szCs w:val="16"/>
              </w:rPr>
              <w:t xml:space="preserve">24В </w:t>
            </w:r>
            <w:r w:rsidRPr="00C15301">
              <w:rPr>
                <w:rFonts w:ascii="Arial" w:hAnsi="Arial" w:cs="Arial"/>
                <w:sz w:val="16"/>
                <w:szCs w:val="16"/>
                <w:lang w:val="en-US"/>
              </w:rPr>
              <w:t>DC</w:t>
            </w:r>
          </w:p>
        </w:tc>
      </w:tr>
      <w:tr w:rsidR="00B42AD0" w:rsidRPr="00C15301" w:rsidTr="006E379F">
        <w:trPr>
          <w:jc w:val="center"/>
        </w:trPr>
        <w:tc>
          <w:tcPr>
            <w:tcW w:w="0" w:type="auto"/>
            <w:vAlign w:val="center"/>
          </w:tcPr>
          <w:p w:rsidR="00B42AD0" w:rsidRPr="00C15301" w:rsidRDefault="00B42AD0" w:rsidP="00E07C2D">
            <w:pPr>
              <w:pStyle w:val="a3"/>
              <w:ind w:left="0"/>
              <w:rPr>
                <w:rFonts w:ascii="Arial" w:hAnsi="Arial" w:cs="Arial"/>
                <w:sz w:val="16"/>
                <w:szCs w:val="16"/>
              </w:rPr>
            </w:pPr>
            <w:r w:rsidRPr="00C15301">
              <w:rPr>
                <w:rFonts w:ascii="Arial" w:hAnsi="Arial" w:cs="Arial"/>
                <w:sz w:val="16"/>
                <w:szCs w:val="16"/>
              </w:rPr>
              <w:t>Потребляемая мощность</w:t>
            </w:r>
          </w:p>
        </w:tc>
        <w:tc>
          <w:tcPr>
            <w:tcW w:w="0" w:type="auto"/>
          </w:tcPr>
          <w:p w:rsidR="00B42AD0" w:rsidRPr="00C15301" w:rsidRDefault="00B42AD0" w:rsidP="0010619A">
            <w:pPr>
              <w:pStyle w:val="a3"/>
              <w:ind w:left="0"/>
              <w:jc w:val="center"/>
              <w:rPr>
                <w:rFonts w:ascii="Arial" w:hAnsi="Arial" w:cs="Arial"/>
                <w:sz w:val="16"/>
                <w:szCs w:val="16"/>
              </w:rPr>
            </w:pPr>
            <w:r>
              <w:rPr>
                <w:rFonts w:ascii="Arial" w:hAnsi="Arial" w:cs="Arial"/>
                <w:sz w:val="16"/>
                <w:szCs w:val="16"/>
                <w:lang w:val="en-US"/>
              </w:rPr>
              <w:t>6</w:t>
            </w:r>
            <w:r w:rsidRPr="00C15301">
              <w:rPr>
                <w:rFonts w:ascii="Arial" w:hAnsi="Arial" w:cs="Arial"/>
                <w:sz w:val="16"/>
                <w:szCs w:val="16"/>
              </w:rPr>
              <w:t xml:space="preserve"> Вт/м</w:t>
            </w:r>
          </w:p>
        </w:tc>
        <w:tc>
          <w:tcPr>
            <w:tcW w:w="0" w:type="auto"/>
            <w:vAlign w:val="center"/>
          </w:tcPr>
          <w:p w:rsidR="00B42AD0" w:rsidRPr="00C15301" w:rsidRDefault="00B42AD0" w:rsidP="0010619A">
            <w:pPr>
              <w:pStyle w:val="a3"/>
              <w:ind w:left="0"/>
              <w:jc w:val="center"/>
              <w:rPr>
                <w:rFonts w:ascii="Arial" w:hAnsi="Arial" w:cs="Arial"/>
                <w:sz w:val="16"/>
                <w:szCs w:val="16"/>
              </w:rPr>
            </w:pPr>
            <w:r w:rsidRPr="00C15301">
              <w:rPr>
                <w:rFonts w:ascii="Arial" w:hAnsi="Arial" w:cs="Arial"/>
                <w:sz w:val="16"/>
                <w:szCs w:val="16"/>
              </w:rPr>
              <w:t>11 Вт/м</w:t>
            </w:r>
          </w:p>
        </w:tc>
        <w:tc>
          <w:tcPr>
            <w:tcW w:w="0" w:type="auto"/>
          </w:tcPr>
          <w:p w:rsidR="00B42AD0" w:rsidRPr="00C15301" w:rsidRDefault="00B42AD0" w:rsidP="0010619A">
            <w:pPr>
              <w:pStyle w:val="a3"/>
              <w:ind w:left="0"/>
              <w:jc w:val="center"/>
              <w:rPr>
                <w:rFonts w:ascii="Arial" w:hAnsi="Arial" w:cs="Arial"/>
                <w:sz w:val="16"/>
                <w:szCs w:val="16"/>
                <w:lang w:val="en-US"/>
              </w:rPr>
            </w:pPr>
            <w:r w:rsidRPr="00C15301">
              <w:rPr>
                <w:rFonts w:ascii="Arial" w:hAnsi="Arial" w:cs="Arial"/>
                <w:sz w:val="16"/>
                <w:szCs w:val="16"/>
              </w:rPr>
              <w:t>1</w:t>
            </w:r>
            <w:r>
              <w:rPr>
                <w:rFonts w:ascii="Arial" w:hAnsi="Arial" w:cs="Arial"/>
                <w:sz w:val="16"/>
                <w:szCs w:val="16"/>
                <w:lang w:val="en-US"/>
              </w:rPr>
              <w:t>6</w:t>
            </w:r>
            <w:r w:rsidRPr="00C15301">
              <w:rPr>
                <w:rFonts w:ascii="Arial" w:hAnsi="Arial" w:cs="Arial"/>
                <w:sz w:val="16"/>
                <w:szCs w:val="16"/>
              </w:rPr>
              <w:t xml:space="preserve"> Вт/м</w:t>
            </w:r>
          </w:p>
        </w:tc>
        <w:tc>
          <w:tcPr>
            <w:tcW w:w="0" w:type="auto"/>
          </w:tcPr>
          <w:p w:rsidR="00B42AD0" w:rsidRPr="00C15301" w:rsidRDefault="00B42AD0" w:rsidP="0010619A">
            <w:pPr>
              <w:pStyle w:val="a3"/>
              <w:ind w:left="0"/>
              <w:jc w:val="center"/>
              <w:rPr>
                <w:rFonts w:ascii="Arial" w:hAnsi="Arial" w:cs="Arial"/>
                <w:sz w:val="16"/>
                <w:szCs w:val="16"/>
              </w:rPr>
            </w:pPr>
            <w:r w:rsidRPr="00C15301">
              <w:rPr>
                <w:rFonts w:ascii="Arial" w:hAnsi="Arial" w:cs="Arial"/>
                <w:sz w:val="16"/>
                <w:szCs w:val="16"/>
                <w:lang w:val="en-US"/>
              </w:rPr>
              <w:t>9.6</w:t>
            </w:r>
            <w:r>
              <w:rPr>
                <w:rFonts w:ascii="Arial" w:hAnsi="Arial" w:cs="Arial"/>
                <w:sz w:val="16"/>
                <w:szCs w:val="16"/>
                <w:lang w:val="en-US"/>
              </w:rPr>
              <w:t xml:space="preserve"> </w:t>
            </w:r>
            <w:r w:rsidRPr="00C15301">
              <w:rPr>
                <w:rFonts w:ascii="Arial" w:hAnsi="Arial" w:cs="Arial"/>
                <w:sz w:val="16"/>
                <w:szCs w:val="16"/>
              </w:rPr>
              <w:t>Вт/м</w:t>
            </w:r>
          </w:p>
        </w:tc>
        <w:tc>
          <w:tcPr>
            <w:tcW w:w="0" w:type="auto"/>
          </w:tcPr>
          <w:p w:rsidR="00B42AD0" w:rsidRPr="00B42AD0" w:rsidRDefault="00B42AD0" w:rsidP="0010619A">
            <w:pPr>
              <w:pStyle w:val="a3"/>
              <w:ind w:left="0"/>
              <w:jc w:val="center"/>
              <w:rPr>
                <w:rFonts w:ascii="Arial" w:hAnsi="Arial" w:cs="Arial"/>
                <w:sz w:val="16"/>
                <w:szCs w:val="16"/>
              </w:rPr>
            </w:pPr>
            <w:r>
              <w:rPr>
                <w:rFonts w:ascii="Arial" w:hAnsi="Arial" w:cs="Arial"/>
                <w:sz w:val="16"/>
                <w:szCs w:val="16"/>
                <w:lang w:val="en-US"/>
              </w:rPr>
              <w:t>8</w:t>
            </w:r>
            <w:r>
              <w:rPr>
                <w:rFonts w:ascii="Arial" w:hAnsi="Arial" w:cs="Arial"/>
                <w:sz w:val="16"/>
                <w:szCs w:val="16"/>
              </w:rPr>
              <w:t>Вт/м</w:t>
            </w:r>
          </w:p>
        </w:tc>
        <w:tc>
          <w:tcPr>
            <w:tcW w:w="0" w:type="auto"/>
          </w:tcPr>
          <w:p w:rsidR="00B42AD0" w:rsidRPr="00B42AD0" w:rsidRDefault="00B42AD0" w:rsidP="0010619A">
            <w:pPr>
              <w:pStyle w:val="a3"/>
              <w:ind w:left="0"/>
              <w:jc w:val="center"/>
              <w:rPr>
                <w:rFonts w:ascii="Arial" w:hAnsi="Arial" w:cs="Arial"/>
                <w:sz w:val="16"/>
                <w:szCs w:val="16"/>
              </w:rPr>
            </w:pPr>
            <w:r>
              <w:rPr>
                <w:rFonts w:ascii="Arial" w:hAnsi="Arial" w:cs="Arial"/>
                <w:sz w:val="16"/>
                <w:szCs w:val="16"/>
              </w:rPr>
              <w:t>12Вт/м</w:t>
            </w:r>
          </w:p>
        </w:tc>
      </w:tr>
      <w:tr w:rsidR="00B42AD0" w:rsidRPr="00C15301" w:rsidTr="00D17080">
        <w:trPr>
          <w:jc w:val="center"/>
        </w:trPr>
        <w:tc>
          <w:tcPr>
            <w:tcW w:w="0" w:type="auto"/>
            <w:vAlign w:val="center"/>
          </w:tcPr>
          <w:p w:rsidR="00B42AD0" w:rsidRPr="00C15301" w:rsidRDefault="00B42AD0" w:rsidP="00E07C2D">
            <w:pPr>
              <w:pStyle w:val="a3"/>
              <w:ind w:left="0"/>
              <w:rPr>
                <w:rFonts w:ascii="Arial" w:hAnsi="Arial" w:cs="Arial"/>
                <w:sz w:val="16"/>
                <w:szCs w:val="16"/>
              </w:rPr>
            </w:pPr>
            <w:r w:rsidRPr="00C15301">
              <w:rPr>
                <w:rFonts w:ascii="Arial" w:hAnsi="Arial" w:cs="Arial"/>
                <w:sz w:val="16"/>
                <w:szCs w:val="16"/>
              </w:rPr>
              <w:t>Количество светодиодов, шт./м</w:t>
            </w:r>
          </w:p>
        </w:tc>
        <w:tc>
          <w:tcPr>
            <w:tcW w:w="0" w:type="auto"/>
          </w:tcPr>
          <w:p w:rsidR="00B42AD0" w:rsidRPr="009D26AB" w:rsidRDefault="00B42AD0" w:rsidP="00CB5E4F">
            <w:pPr>
              <w:pStyle w:val="a3"/>
              <w:ind w:left="0"/>
              <w:jc w:val="center"/>
              <w:rPr>
                <w:rFonts w:ascii="Arial" w:hAnsi="Arial" w:cs="Arial"/>
                <w:sz w:val="16"/>
                <w:szCs w:val="16"/>
                <w:lang w:val="en-US"/>
              </w:rPr>
            </w:pPr>
            <w:r>
              <w:rPr>
                <w:rFonts w:ascii="Arial" w:hAnsi="Arial" w:cs="Arial"/>
                <w:sz w:val="16"/>
                <w:szCs w:val="16"/>
                <w:lang w:val="en-US"/>
              </w:rPr>
              <w:t>60</w:t>
            </w:r>
          </w:p>
        </w:tc>
        <w:tc>
          <w:tcPr>
            <w:tcW w:w="0" w:type="auto"/>
          </w:tcPr>
          <w:p w:rsidR="00B42AD0" w:rsidRPr="009D26AB" w:rsidRDefault="00B42AD0" w:rsidP="00CB5E4F">
            <w:pPr>
              <w:pStyle w:val="a3"/>
              <w:ind w:left="0"/>
              <w:jc w:val="center"/>
              <w:rPr>
                <w:rFonts w:ascii="Arial" w:hAnsi="Arial" w:cs="Arial"/>
                <w:sz w:val="16"/>
                <w:szCs w:val="16"/>
                <w:lang w:val="en-US"/>
              </w:rPr>
            </w:pPr>
            <w:r>
              <w:rPr>
                <w:rFonts w:ascii="Arial" w:hAnsi="Arial" w:cs="Arial"/>
                <w:sz w:val="16"/>
                <w:szCs w:val="16"/>
                <w:lang w:val="en-US"/>
              </w:rPr>
              <w:t>120</w:t>
            </w:r>
          </w:p>
        </w:tc>
        <w:tc>
          <w:tcPr>
            <w:tcW w:w="0" w:type="auto"/>
            <w:vAlign w:val="center"/>
          </w:tcPr>
          <w:p w:rsidR="00B42AD0" w:rsidRPr="00C15301" w:rsidRDefault="00B42AD0" w:rsidP="00CB5E4F">
            <w:pPr>
              <w:pStyle w:val="a3"/>
              <w:ind w:left="0"/>
              <w:jc w:val="center"/>
              <w:rPr>
                <w:rFonts w:ascii="Arial" w:hAnsi="Arial" w:cs="Arial"/>
                <w:sz w:val="16"/>
                <w:szCs w:val="16"/>
              </w:rPr>
            </w:pPr>
            <w:r w:rsidRPr="00C15301">
              <w:rPr>
                <w:rFonts w:ascii="Arial" w:hAnsi="Arial" w:cs="Arial"/>
                <w:sz w:val="16"/>
                <w:szCs w:val="16"/>
              </w:rPr>
              <w:t>1</w:t>
            </w:r>
            <w:r>
              <w:rPr>
                <w:rFonts w:ascii="Arial" w:hAnsi="Arial" w:cs="Arial"/>
                <w:sz w:val="16"/>
                <w:szCs w:val="16"/>
              </w:rPr>
              <w:t>8</w:t>
            </w:r>
            <w:r w:rsidRPr="00C15301">
              <w:rPr>
                <w:rFonts w:ascii="Arial" w:hAnsi="Arial" w:cs="Arial"/>
                <w:sz w:val="16"/>
                <w:szCs w:val="16"/>
              </w:rPr>
              <w:t>0</w:t>
            </w:r>
          </w:p>
        </w:tc>
        <w:tc>
          <w:tcPr>
            <w:tcW w:w="0" w:type="auto"/>
            <w:vAlign w:val="center"/>
          </w:tcPr>
          <w:p w:rsidR="00B42AD0" w:rsidRPr="009D26AB" w:rsidRDefault="00B42AD0" w:rsidP="00CB5E4F">
            <w:pPr>
              <w:pStyle w:val="a3"/>
              <w:ind w:left="0"/>
              <w:jc w:val="center"/>
              <w:rPr>
                <w:rFonts w:ascii="Arial" w:hAnsi="Arial" w:cs="Arial"/>
                <w:sz w:val="16"/>
                <w:szCs w:val="16"/>
                <w:lang w:val="en-US"/>
              </w:rPr>
            </w:pPr>
            <w:r>
              <w:rPr>
                <w:rFonts w:ascii="Arial" w:hAnsi="Arial" w:cs="Arial"/>
                <w:sz w:val="16"/>
                <w:szCs w:val="16"/>
                <w:lang w:val="en-US"/>
              </w:rPr>
              <w:t>120</w:t>
            </w:r>
          </w:p>
        </w:tc>
        <w:tc>
          <w:tcPr>
            <w:tcW w:w="0" w:type="auto"/>
          </w:tcPr>
          <w:p w:rsidR="00B42AD0" w:rsidRPr="00B42AD0" w:rsidRDefault="00B42AD0" w:rsidP="00CB5E4F">
            <w:pPr>
              <w:pStyle w:val="a3"/>
              <w:ind w:left="0"/>
              <w:jc w:val="center"/>
              <w:rPr>
                <w:rFonts w:ascii="Arial" w:hAnsi="Arial" w:cs="Arial"/>
                <w:sz w:val="16"/>
                <w:szCs w:val="16"/>
              </w:rPr>
            </w:pPr>
            <w:r>
              <w:rPr>
                <w:rFonts w:ascii="Arial" w:hAnsi="Arial" w:cs="Arial"/>
                <w:sz w:val="16"/>
                <w:szCs w:val="16"/>
              </w:rPr>
              <w:t>320</w:t>
            </w:r>
          </w:p>
        </w:tc>
        <w:tc>
          <w:tcPr>
            <w:tcW w:w="0" w:type="auto"/>
          </w:tcPr>
          <w:p w:rsidR="00B42AD0" w:rsidRPr="00B42AD0" w:rsidRDefault="00B42AD0" w:rsidP="00CB5E4F">
            <w:pPr>
              <w:pStyle w:val="a3"/>
              <w:ind w:left="0"/>
              <w:jc w:val="center"/>
              <w:rPr>
                <w:rFonts w:ascii="Arial" w:hAnsi="Arial" w:cs="Arial"/>
                <w:sz w:val="16"/>
                <w:szCs w:val="16"/>
              </w:rPr>
            </w:pPr>
            <w:r>
              <w:rPr>
                <w:rFonts w:ascii="Arial" w:hAnsi="Arial" w:cs="Arial"/>
                <w:sz w:val="16"/>
                <w:szCs w:val="16"/>
              </w:rPr>
              <w:t>480</w:t>
            </w:r>
          </w:p>
        </w:tc>
      </w:tr>
      <w:tr w:rsidR="00B42AD0" w:rsidRPr="00C15301" w:rsidTr="00B42AD0">
        <w:trPr>
          <w:jc w:val="center"/>
        </w:trPr>
        <w:tc>
          <w:tcPr>
            <w:tcW w:w="0" w:type="auto"/>
            <w:vAlign w:val="center"/>
          </w:tcPr>
          <w:p w:rsidR="00B42AD0" w:rsidRPr="00C15301" w:rsidRDefault="00B42AD0" w:rsidP="00E07C2D">
            <w:pPr>
              <w:pStyle w:val="a3"/>
              <w:ind w:left="0"/>
              <w:rPr>
                <w:rFonts w:ascii="Arial" w:hAnsi="Arial" w:cs="Arial"/>
                <w:sz w:val="16"/>
                <w:szCs w:val="16"/>
              </w:rPr>
            </w:pPr>
            <w:r w:rsidRPr="00C15301">
              <w:rPr>
                <w:rFonts w:ascii="Arial" w:hAnsi="Arial" w:cs="Arial"/>
                <w:sz w:val="16"/>
                <w:szCs w:val="16"/>
              </w:rPr>
              <w:t>Тип светодиодов</w:t>
            </w:r>
          </w:p>
        </w:tc>
        <w:tc>
          <w:tcPr>
            <w:tcW w:w="0" w:type="auto"/>
            <w:gridSpan w:val="4"/>
          </w:tcPr>
          <w:p w:rsidR="00B42AD0" w:rsidRPr="00C15301" w:rsidRDefault="00B42AD0" w:rsidP="006665AE">
            <w:pPr>
              <w:pStyle w:val="a3"/>
              <w:ind w:left="0"/>
              <w:jc w:val="center"/>
              <w:rPr>
                <w:rFonts w:ascii="Arial" w:hAnsi="Arial" w:cs="Arial"/>
                <w:sz w:val="16"/>
                <w:szCs w:val="16"/>
                <w:lang w:val="en-US"/>
              </w:rPr>
            </w:pPr>
            <w:r>
              <w:rPr>
                <w:rFonts w:ascii="Arial" w:hAnsi="Arial" w:cs="Arial"/>
                <w:sz w:val="16"/>
                <w:szCs w:val="16"/>
              </w:rPr>
              <w:t>SMD</w:t>
            </w:r>
            <w:r w:rsidRPr="00C15301">
              <w:rPr>
                <w:rFonts w:ascii="Arial" w:hAnsi="Arial" w:cs="Arial"/>
                <w:sz w:val="16"/>
                <w:szCs w:val="16"/>
              </w:rPr>
              <w:t>2835</w:t>
            </w:r>
          </w:p>
        </w:tc>
        <w:tc>
          <w:tcPr>
            <w:tcW w:w="0" w:type="auto"/>
            <w:gridSpan w:val="2"/>
          </w:tcPr>
          <w:p w:rsidR="00B42AD0" w:rsidRPr="00C15301" w:rsidRDefault="004C57EE" w:rsidP="006665AE">
            <w:pPr>
              <w:pStyle w:val="a3"/>
              <w:ind w:left="0"/>
              <w:jc w:val="center"/>
              <w:rPr>
                <w:rFonts w:ascii="Arial" w:hAnsi="Arial" w:cs="Arial"/>
                <w:sz w:val="16"/>
                <w:szCs w:val="16"/>
                <w:lang w:val="en-US"/>
              </w:rPr>
            </w:pPr>
            <w:r>
              <w:rPr>
                <w:rFonts w:ascii="Arial" w:hAnsi="Arial" w:cs="Arial"/>
                <w:sz w:val="16"/>
                <w:szCs w:val="16"/>
                <w:lang w:val="en-US"/>
              </w:rPr>
              <w:t>COB</w:t>
            </w:r>
          </w:p>
        </w:tc>
      </w:tr>
      <w:tr w:rsidR="00B42AD0" w:rsidRPr="00C15301" w:rsidTr="00C7301B">
        <w:trPr>
          <w:jc w:val="center"/>
        </w:trPr>
        <w:tc>
          <w:tcPr>
            <w:tcW w:w="0" w:type="auto"/>
            <w:vAlign w:val="center"/>
          </w:tcPr>
          <w:p w:rsidR="00B42AD0" w:rsidRPr="00C15301" w:rsidRDefault="00B42AD0" w:rsidP="00765495">
            <w:pPr>
              <w:pStyle w:val="a3"/>
              <w:ind w:left="0"/>
              <w:rPr>
                <w:rFonts w:ascii="Arial" w:hAnsi="Arial" w:cs="Arial"/>
                <w:sz w:val="16"/>
                <w:szCs w:val="16"/>
              </w:rPr>
            </w:pPr>
            <w:r w:rsidRPr="00C15301">
              <w:rPr>
                <w:rFonts w:ascii="Arial" w:hAnsi="Arial" w:cs="Arial"/>
                <w:sz w:val="16"/>
                <w:szCs w:val="16"/>
              </w:rPr>
              <w:t>Световой поток для «белого» свечения</w:t>
            </w:r>
          </w:p>
        </w:tc>
        <w:tc>
          <w:tcPr>
            <w:tcW w:w="0" w:type="auto"/>
          </w:tcPr>
          <w:p w:rsidR="00B42AD0" w:rsidRPr="00C15301" w:rsidRDefault="00B42AD0" w:rsidP="00CB5E4F">
            <w:pPr>
              <w:pStyle w:val="a3"/>
              <w:ind w:left="0"/>
              <w:jc w:val="center"/>
              <w:rPr>
                <w:rFonts w:ascii="Arial" w:hAnsi="Arial" w:cs="Arial"/>
                <w:sz w:val="16"/>
                <w:szCs w:val="16"/>
              </w:rPr>
            </w:pPr>
            <w:r>
              <w:rPr>
                <w:rFonts w:ascii="Arial" w:hAnsi="Arial" w:cs="Arial"/>
                <w:sz w:val="16"/>
                <w:szCs w:val="16"/>
                <w:lang w:val="en-US"/>
              </w:rPr>
              <w:t>600</w:t>
            </w:r>
            <w:r w:rsidRPr="00C15301">
              <w:rPr>
                <w:rFonts w:ascii="Arial" w:hAnsi="Arial" w:cs="Arial"/>
                <w:sz w:val="16"/>
                <w:szCs w:val="16"/>
              </w:rPr>
              <w:t xml:space="preserve"> лм/м</w:t>
            </w:r>
          </w:p>
        </w:tc>
        <w:tc>
          <w:tcPr>
            <w:tcW w:w="0" w:type="auto"/>
            <w:vAlign w:val="center"/>
          </w:tcPr>
          <w:p w:rsidR="00B42AD0" w:rsidRPr="00C15301" w:rsidRDefault="00B42AD0" w:rsidP="00CB5E4F">
            <w:pPr>
              <w:pStyle w:val="a3"/>
              <w:ind w:left="0"/>
              <w:jc w:val="center"/>
              <w:rPr>
                <w:rFonts w:ascii="Arial" w:hAnsi="Arial" w:cs="Arial"/>
                <w:sz w:val="16"/>
                <w:szCs w:val="16"/>
              </w:rPr>
            </w:pPr>
            <w:r w:rsidRPr="00C15301">
              <w:rPr>
                <w:rFonts w:ascii="Arial" w:hAnsi="Arial" w:cs="Arial"/>
                <w:sz w:val="16"/>
                <w:szCs w:val="16"/>
              </w:rPr>
              <w:t>1</w:t>
            </w:r>
            <w:r w:rsidRPr="00C15301">
              <w:rPr>
                <w:rFonts w:ascii="Arial" w:hAnsi="Arial" w:cs="Arial"/>
                <w:sz w:val="16"/>
                <w:szCs w:val="16"/>
                <w:lang w:val="en-US"/>
              </w:rPr>
              <w:t>1</w:t>
            </w:r>
            <w:r w:rsidRPr="00C15301">
              <w:rPr>
                <w:rFonts w:ascii="Arial" w:hAnsi="Arial" w:cs="Arial"/>
                <w:sz w:val="16"/>
                <w:szCs w:val="16"/>
              </w:rPr>
              <w:t>00 лм/м</w:t>
            </w:r>
          </w:p>
        </w:tc>
        <w:tc>
          <w:tcPr>
            <w:tcW w:w="0" w:type="auto"/>
          </w:tcPr>
          <w:p w:rsidR="00B42AD0" w:rsidRPr="00C15301" w:rsidRDefault="00B42AD0" w:rsidP="00CB5E4F">
            <w:pPr>
              <w:pStyle w:val="a3"/>
              <w:ind w:left="0"/>
              <w:jc w:val="center"/>
              <w:rPr>
                <w:rFonts w:ascii="Arial" w:hAnsi="Arial" w:cs="Arial"/>
                <w:sz w:val="16"/>
                <w:szCs w:val="16"/>
              </w:rPr>
            </w:pPr>
            <w:r w:rsidRPr="00C15301">
              <w:rPr>
                <w:rFonts w:ascii="Arial" w:hAnsi="Arial" w:cs="Arial"/>
                <w:sz w:val="16"/>
                <w:szCs w:val="16"/>
              </w:rPr>
              <w:t>1</w:t>
            </w:r>
            <w:r>
              <w:rPr>
                <w:rFonts w:ascii="Arial" w:hAnsi="Arial" w:cs="Arial"/>
                <w:sz w:val="16"/>
                <w:szCs w:val="16"/>
              </w:rPr>
              <w:t>6</w:t>
            </w:r>
            <w:r w:rsidRPr="00C15301">
              <w:rPr>
                <w:rFonts w:ascii="Arial" w:hAnsi="Arial" w:cs="Arial"/>
                <w:sz w:val="16"/>
                <w:szCs w:val="16"/>
              </w:rPr>
              <w:t>00 лм/м</w:t>
            </w:r>
          </w:p>
        </w:tc>
        <w:tc>
          <w:tcPr>
            <w:tcW w:w="0" w:type="auto"/>
          </w:tcPr>
          <w:p w:rsidR="00B42AD0" w:rsidRPr="00C15301" w:rsidRDefault="00B42AD0" w:rsidP="00CB5E4F">
            <w:pPr>
              <w:pStyle w:val="a3"/>
              <w:ind w:left="0"/>
              <w:jc w:val="center"/>
              <w:rPr>
                <w:rFonts w:ascii="Arial" w:hAnsi="Arial" w:cs="Arial"/>
                <w:sz w:val="16"/>
                <w:szCs w:val="16"/>
              </w:rPr>
            </w:pPr>
            <w:r w:rsidRPr="00C15301">
              <w:rPr>
                <w:rFonts w:ascii="Arial" w:hAnsi="Arial" w:cs="Arial"/>
                <w:sz w:val="16"/>
                <w:szCs w:val="16"/>
              </w:rPr>
              <w:t>1056 лм/м</w:t>
            </w:r>
          </w:p>
        </w:tc>
        <w:tc>
          <w:tcPr>
            <w:tcW w:w="0" w:type="auto"/>
          </w:tcPr>
          <w:p w:rsidR="00B42AD0" w:rsidRPr="00B42AD0" w:rsidRDefault="00B42AD0" w:rsidP="00CB5E4F">
            <w:pPr>
              <w:pStyle w:val="a3"/>
              <w:ind w:left="0"/>
              <w:jc w:val="center"/>
              <w:rPr>
                <w:rFonts w:ascii="Arial" w:hAnsi="Arial" w:cs="Arial"/>
                <w:sz w:val="16"/>
                <w:szCs w:val="16"/>
              </w:rPr>
            </w:pPr>
            <w:r>
              <w:rPr>
                <w:rFonts w:ascii="Arial" w:hAnsi="Arial" w:cs="Arial"/>
                <w:sz w:val="16"/>
                <w:szCs w:val="16"/>
                <w:lang w:val="en-US"/>
              </w:rPr>
              <w:t xml:space="preserve">900 </w:t>
            </w:r>
            <w:r>
              <w:rPr>
                <w:rFonts w:ascii="Arial" w:hAnsi="Arial" w:cs="Arial"/>
                <w:sz w:val="16"/>
                <w:szCs w:val="16"/>
              </w:rPr>
              <w:t>лм/м</w:t>
            </w:r>
          </w:p>
        </w:tc>
        <w:tc>
          <w:tcPr>
            <w:tcW w:w="0" w:type="auto"/>
          </w:tcPr>
          <w:p w:rsidR="00B42AD0" w:rsidRPr="00C15301" w:rsidRDefault="00B42AD0" w:rsidP="00CB5E4F">
            <w:pPr>
              <w:pStyle w:val="a3"/>
              <w:ind w:left="0"/>
              <w:jc w:val="center"/>
              <w:rPr>
                <w:rFonts w:ascii="Arial" w:hAnsi="Arial" w:cs="Arial"/>
                <w:sz w:val="16"/>
                <w:szCs w:val="16"/>
              </w:rPr>
            </w:pPr>
            <w:r>
              <w:rPr>
                <w:rFonts w:ascii="Arial" w:hAnsi="Arial" w:cs="Arial"/>
                <w:sz w:val="16"/>
                <w:szCs w:val="16"/>
              </w:rPr>
              <w:t>1200 лм/м</w:t>
            </w:r>
          </w:p>
        </w:tc>
      </w:tr>
      <w:tr w:rsidR="00B42AD0" w:rsidRPr="00C15301" w:rsidTr="00B42AD0">
        <w:trPr>
          <w:jc w:val="center"/>
        </w:trPr>
        <w:tc>
          <w:tcPr>
            <w:tcW w:w="0" w:type="auto"/>
            <w:vAlign w:val="center"/>
          </w:tcPr>
          <w:p w:rsidR="00B42AD0" w:rsidRPr="00C15301" w:rsidRDefault="00B42AD0" w:rsidP="00910448">
            <w:pPr>
              <w:pStyle w:val="a3"/>
              <w:ind w:left="0"/>
              <w:rPr>
                <w:rFonts w:ascii="Arial" w:hAnsi="Arial" w:cs="Arial"/>
                <w:sz w:val="16"/>
                <w:szCs w:val="16"/>
              </w:rPr>
            </w:pPr>
            <w:r w:rsidRPr="00C15301">
              <w:rPr>
                <w:rFonts w:ascii="Arial" w:hAnsi="Arial" w:cs="Arial"/>
                <w:sz w:val="16"/>
                <w:szCs w:val="16"/>
              </w:rPr>
              <w:t>Кратность резки ленты</w:t>
            </w:r>
            <w:r w:rsidR="00884634">
              <w:rPr>
                <w:rFonts w:ascii="Arial" w:hAnsi="Arial" w:cs="Arial"/>
                <w:sz w:val="16"/>
                <w:szCs w:val="16"/>
              </w:rPr>
              <w:t>, мм</w:t>
            </w:r>
          </w:p>
        </w:tc>
        <w:tc>
          <w:tcPr>
            <w:tcW w:w="0" w:type="auto"/>
          </w:tcPr>
          <w:p w:rsidR="00B42AD0" w:rsidRPr="009D26AB" w:rsidRDefault="00B42AD0" w:rsidP="00CB5E4F">
            <w:pPr>
              <w:pStyle w:val="a3"/>
              <w:ind w:left="0"/>
              <w:jc w:val="center"/>
              <w:rPr>
                <w:rFonts w:ascii="Arial" w:hAnsi="Arial" w:cs="Arial"/>
                <w:sz w:val="16"/>
                <w:szCs w:val="16"/>
              </w:rPr>
            </w:pPr>
            <w:r>
              <w:rPr>
                <w:rFonts w:ascii="Arial" w:hAnsi="Arial" w:cs="Arial"/>
                <w:sz w:val="16"/>
                <w:szCs w:val="16"/>
                <w:lang w:val="en-US"/>
              </w:rPr>
              <w:t>10</w:t>
            </w:r>
            <w:r w:rsidR="00884634">
              <w:rPr>
                <w:rFonts w:ascii="Arial" w:hAnsi="Arial" w:cs="Arial"/>
                <w:sz w:val="16"/>
                <w:szCs w:val="16"/>
              </w:rPr>
              <w:t>0</w:t>
            </w:r>
          </w:p>
        </w:tc>
        <w:tc>
          <w:tcPr>
            <w:tcW w:w="0" w:type="auto"/>
            <w:vAlign w:val="center"/>
          </w:tcPr>
          <w:p w:rsidR="00B42AD0" w:rsidRPr="00C15301" w:rsidRDefault="00B42AD0" w:rsidP="00CB5E4F">
            <w:pPr>
              <w:pStyle w:val="a3"/>
              <w:ind w:left="0"/>
              <w:jc w:val="center"/>
              <w:rPr>
                <w:rFonts w:ascii="Arial" w:hAnsi="Arial" w:cs="Arial"/>
                <w:sz w:val="16"/>
                <w:szCs w:val="16"/>
              </w:rPr>
            </w:pPr>
            <w:r w:rsidRPr="00C15301">
              <w:rPr>
                <w:rFonts w:ascii="Arial" w:hAnsi="Arial" w:cs="Arial"/>
                <w:sz w:val="16"/>
                <w:szCs w:val="16"/>
                <w:lang w:val="en-US"/>
              </w:rPr>
              <w:t>5</w:t>
            </w:r>
            <w:r w:rsidR="00884634">
              <w:rPr>
                <w:rFonts w:ascii="Arial" w:hAnsi="Arial" w:cs="Arial"/>
                <w:sz w:val="16"/>
                <w:szCs w:val="16"/>
              </w:rPr>
              <w:t>0</w:t>
            </w:r>
            <w:r w:rsidRPr="00C15301">
              <w:rPr>
                <w:rFonts w:ascii="Arial" w:hAnsi="Arial" w:cs="Arial"/>
                <w:sz w:val="16"/>
                <w:szCs w:val="16"/>
              </w:rPr>
              <w:t xml:space="preserve"> </w:t>
            </w:r>
          </w:p>
        </w:tc>
        <w:tc>
          <w:tcPr>
            <w:tcW w:w="0" w:type="auto"/>
          </w:tcPr>
          <w:p w:rsidR="00B42AD0" w:rsidRPr="00C15301" w:rsidRDefault="00B42AD0" w:rsidP="00CB5E4F">
            <w:pPr>
              <w:pStyle w:val="a3"/>
              <w:ind w:left="0"/>
              <w:jc w:val="center"/>
              <w:rPr>
                <w:rFonts w:ascii="Arial" w:hAnsi="Arial" w:cs="Arial"/>
                <w:sz w:val="16"/>
                <w:szCs w:val="16"/>
              </w:rPr>
            </w:pPr>
            <w:r>
              <w:rPr>
                <w:rFonts w:ascii="Arial" w:hAnsi="Arial" w:cs="Arial"/>
                <w:sz w:val="16"/>
                <w:szCs w:val="16"/>
              </w:rPr>
              <w:t>33</w:t>
            </w:r>
          </w:p>
        </w:tc>
        <w:tc>
          <w:tcPr>
            <w:tcW w:w="0" w:type="auto"/>
          </w:tcPr>
          <w:p w:rsidR="00B42AD0" w:rsidRPr="00C15301" w:rsidRDefault="00B42AD0" w:rsidP="00CB5E4F">
            <w:pPr>
              <w:pStyle w:val="a3"/>
              <w:ind w:left="0"/>
              <w:jc w:val="center"/>
              <w:rPr>
                <w:rFonts w:ascii="Arial" w:hAnsi="Arial" w:cs="Arial"/>
                <w:sz w:val="16"/>
                <w:szCs w:val="16"/>
              </w:rPr>
            </w:pPr>
            <w:r w:rsidRPr="00C15301">
              <w:rPr>
                <w:rFonts w:ascii="Arial" w:hAnsi="Arial" w:cs="Arial"/>
                <w:sz w:val="16"/>
                <w:szCs w:val="16"/>
              </w:rPr>
              <w:t>10</w:t>
            </w:r>
            <w:r w:rsidR="00884634">
              <w:rPr>
                <w:rFonts w:ascii="Arial" w:hAnsi="Arial" w:cs="Arial"/>
                <w:sz w:val="16"/>
                <w:szCs w:val="16"/>
              </w:rPr>
              <w:t>0</w:t>
            </w:r>
          </w:p>
        </w:tc>
        <w:tc>
          <w:tcPr>
            <w:tcW w:w="0" w:type="auto"/>
            <w:gridSpan w:val="2"/>
          </w:tcPr>
          <w:p w:rsidR="00B42AD0" w:rsidRPr="00C15301" w:rsidRDefault="00F047CC" w:rsidP="00CB5E4F">
            <w:pPr>
              <w:pStyle w:val="a3"/>
              <w:ind w:left="0"/>
              <w:jc w:val="center"/>
              <w:rPr>
                <w:rFonts w:ascii="Arial" w:hAnsi="Arial" w:cs="Arial"/>
                <w:sz w:val="16"/>
                <w:szCs w:val="16"/>
              </w:rPr>
            </w:pPr>
            <w:r>
              <w:rPr>
                <w:rFonts w:ascii="Arial" w:hAnsi="Arial" w:cs="Arial"/>
                <w:sz w:val="16"/>
                <w:szCs w:val="16"/>
              </w:rPr>
              <w:t>50</w:t>
            </w:r>
          </w:p>
        </w:tc>
      </w:tr>
      <w:tr w:rsidR="00B42AD0" w:rsidRPr="00C15301" w:rsidTr="00B42AD0">
        <w:trPr>
          <w:jc w:val="center"/>
        </w:trPr>
        <w:tc>
          <w:tcPr>
            <w:tcW w:w="0" w:type="auto"/>
            <w:vAlign w:val="center"/>
          </w:tcPr>
          <w:p w:rsidR="00B42AD0" w:rsidRPr="00C15301" w:rsidRDefault="00B42AD0" w:rsidP="00E07C2D">
            <w:pPr>
              <w:pStyle w:val="a3"/>
              <w:ind w:left="0"/>
              <w:rPr>
                <w:rFonts w:ascii="Arial" w:hAnsi="Arial" w:cs="Arial"/>
                <w:sz w:val="16"/>
                <w:szCs w:val="16"/>
                <w:lang w:val="en-US"/>
              </w:rPr>
            </w:pPr>
            <w:r w:rsidRPr="00C15301">
              <w:rPr>
                <w:rFonts w:ascii="Arial" w:hAnsi="Arial" w:cs="Arial"/>
                <w:sz w:val="16"/>
                <w:szCs w:val="16"/>
              </w:rPr>
              <w:t xml:space="preserve">Индекс цветопередачи </w:t>
            </w:r>
            <w:r w:rsidRPr="00C15301">
              <w:rPr>
                <w:rFonts w:ascii="Arial" w:hAnsi="Arial" w:cs="Arial"/>
                <w:sz w:val="16"/>
                <w:szCs w:val="16"/>
                <w:lang w:val="en-US"/>
              </w:rPr>
              <w:t>Ra</w:t>
            </w:r>
          </w:p>
        </w:tc>
        <w:tc>
          <w:tcPr>
            <w:tcW w:w="0" w:type="auto"/>
            <w:gridSpan w:val="4"/>
          </w:tcPr>
          <w:p w:rsidR="00B42AD0" w:rsidRPr="00C15301" w:rsidRDefault="00B42AD0" w:rsidP="00765495">
            <w:pPr>
              <w:pStyle w:val="a3"/>
              <w:ind w:left="0"/>
              <w:jc w:val="center"/>
              <w:rPr>
                <w:rFonts w:ascii="Arial" w:hAnsi="Arial" w:cs="Arial"/>
                <w:sz w:val="16"/>
                <w:szCs w:val="16"/>
              </w:rPr>
            </w:pPr>
            <w:r w:rsidRPr="00C15301">
              <w:rPr>
                <w:rFonts w:ascii="Arial" w:hAnsi="Arial" w:cs="Arial"/>
                <w:sz w:val="16"/>
                <w:szCs w:val="16"/>
              </w:rPr>
              <w:t>не менее 80</w:t>
            </w:r>
          </w:p>
        </w:tc>
        <w:tc>
          <w:tcPr>
            <w:tcW w:w="0" w:type="auto"/>
            <w:gridSpan w:val="2"/>
          </w:tcPr>
          <w:p w:rsidR="00B42AD0" w:rsidRPr="00C15301" w:rsidRDefault="00B42AD0" w:rsidP="00765495">
            <w:pPr>
              <w:pStyle w:val="a3"/>
              <w:ind w:left="0"/>
              <w:jc w:val="center"/>
              <w:rPr>
                <w:rFonts w:ascii="Arial" w:hAnsi="Arial" w:cs="Arial"/>
                <w:sz w:val="16"/>
                <w:szCs w:val="16"/>
              </w:rPr>
            </w:pPr>
            <w:r w:rsidRPr="00C15301">
              <w:rPr>
                <w:rFonts w:ascii="Arial" w:hAnsi="Arial" w:cs="Arial"/>
                <w:sz w:val="16"/>
                <w:szCs w:val="16"/>
              </w:rPr>
              <w:t xml:space="preserve">не менее </w:t>
            </w:r>
            <w:r>
              <w:rPr>
                <w:rFonts w:ascii="Arial" w:hAnsi="Arial" w:cs="Arial"/>
                <w:sz w:val="16"/>
                <w:szCs w:val="16"/>
              </w:rPr>
              <w:t>9</w:t>
            </w:r>
            <w:r w:rsidRPr="00C15301">
              <w:rPr>
                <w:rFonts w:ascii="Arial" w:hAnsi="Arial" w:cs="Arial"/>
                <w:sz w:val="16"/>
                <w:szCs w:val="16"/>
              </w:rPr>
              <w:t>0</w:t>
            </w:r>
          </w:p>
        </w:tc>
      </w:tr>
      <w:tr w:rsidR="00B42AD0" w:rsidRPr="00C15301" w:rsidTr="003045B0">
        <w:trPr>
          <w:jc w:val="center"/>
        </w:trPr>
        <w:tc>
          <w:tcPr>
            <w:tcW w:w="0" w:type="auto"/>
            <w:vAlign w:val="center"/>
          </w:tcPr>
          <w:p w:rsidR="00B42AD0" w:rsidRPr="00C15301" w:rsidRDefault="00B42AD0" w:rsidP="00E07C2D">
            <w:pPr>
              <w:pStyle w:val="a3"/>
              <w:ind w:left="0"/>
              <w:rPr>
                <w:rFonts w:ascii="Arial" w:hAnsi="Arial" w:cs="Arial"/>
                <w:sz w:val="16"/>
                <w:szCs w:val="16"/>
              </w:rPr>
            </w:pPr>
            <w:r w:rsidRPr="00C15301">
              <w:rPr>
                <w:rFonts w:ascii="Arial" w:hAnsi="Arial" w:cs="Arial"/>
                <w:sz w:val="16"/>
                <w:szCs w:val="16"/>
              </w:rPr>
              <w:t>Цвет свечения (см. на упаковке), диапазон указан в скобках</w:t>
            </w:r>
          </w:p>
        </w:tc>
        <w:tc>
          <w:tcPr>
            <w:tcW w:w="0" w:type="auto"/>
            <w:gridSpan w:val="6"/>
          </w:tcPr>
          <w:p w:rsidR="00B42AD0" w:rsidRPr="00C15301" w:rsidRDefault="00B42AD0" w:rsidP="00CB5E4F">
            <w:pPr>
              <w:pStyle w:val="a3"/>
              <w:ind w:left="0"/>
              <w:jc w:val="center"/>
              <w:rPr>
                <w:rFonts w:ascii="Arial" w:hAnsi="Arial" w:cs="Arial"/>
                <w:sz w:val="16"/>
                <w:szCs w:val="16"/>
              </w:rPr>
            </w:pPr>
            <w:r w:rsidRPr="00C15301">
              <w:rPr>
                <w:rFonts w:ascii="Arial" w:hAnsi="Arial" w:cs="Arial"/>
                <w:sz w:val="16"/>
                <w:szCs w:val="16"/>
              </w:rPr>
              <w:t>3000К (2900-3100 К), 4000 К (4000-4300 К), 6000 К (6000-6500 К)</w:t>
            </w:r>
            <w:r>
              <w:rPr>
                <w:rFonts w:ascii="Arial" w:hAnsi="Arial" w:cs="Arial"/>
                <w:sz w:val="16"/>
                <w:szCs w:val="16"/>
              </w:rPr>
              <w:t>, желтый, зеленый, красный, синий</w:t>
            </w:r>
          </w:p>
        </w:tc>
      </w:tr>
      <w:tr w:rsidR="00F047CC" w:rsidRPr="00C15301" w:rsidTr="00F047CC">
        <w:trPr>
          <w:jc w:val="center"/>
        </w:trPr>
        <w:tc>
          <w:tcPr>
            <w:tcW w:w="0" w:type="auto"/>
            <w:vAlign w:val="center"/>
          </w:tcPr>
          <w:p w:rsidR="00F047CC" w:rsidRPr="00C15301" w:rsidRDefault="00F047CC" w:rsidP="00E07C2D">
            <w:pPr>
              <w:pStyle w:val="a3"/>
              <w:ind w:left="0"/>
              <w:rPr>
                <w:rFonts w:ascii="Arial" w:hAnsi="Arial" w:cs="Arial"/>
                <w:sz w:val="16"/>
                <w:szCs w:val="16"/>
              </w:rPr>
            </w:pPr>
            <w:r w:rsidRPr="00C15301">
              <w:rPr>
                <w:rFonts w:ascii="Arial" w:hAnsi="Arial" w:cs="Arial"/>
                <w:sz w:val="16"/>
                <w:szCs w:val="16"/>
              </w:rPr>
              <w:t>Угол рассеивания света</w:t>
            </w:r>
          </w:p>
        </w:tc>
        <w:tc>
          <w:tcPr>
            <w:tcW w:w="4378" w:type="dxa"/>
            <w:gridSpan w:val="4"/>
          </w:tcPr>
          <w:p w:rsidR="00F047CC" w:rsidRPr="00C15301" w:rsidRDefault="00F047CC" w:rsidP="002914C5">
            <w:pPr>
              <w:pStyle w:val="a3"/>
              <w:ind w:left="0"/>
              <w:jc w:val="center"/>
              <w:rPr>
                <w:rFonts w:ascii="Arial" w:hAnsi="Arial" w:cs="Arial"/>
                <w:sz w:val="16"/>
                <w:szCs w:val="16"/>
              </w:rPr>
            </w:pPr>
            <w:r w:rsidRPr="00C15301">
              <w:rPr>
                <w:rFonts w:ascii="Arial" w:hAnsi="Arial" w:cs="Arial"/>
                <w:sz w:val="16"/>
                <w:szCs w:val="16"/>
              </w:rPr>
              <w:t>120°</w:t>
            </w:r>
          </w:p>
        </w:tc>
        <w:tc>
          <w:tcPr>
            <w:tcW w:w="2146" w:type="dxa"/>
            <w:gridSpan w:val="2"/>
          </w:tcPr>
          <w:p w:rsidR="00F047CC" w:rsidRPr="00C15301" w:rsidRDefault="00F047CC" w:rsidP="002914C5">
            <w:pPr>
              <w:pStyle w:val="a3"/>
              <w:ind w:left="0"/>
              <w:jc w:val="center"/>
              <w:rPr>
                <w:rFonts w:ascii="Arial" w:hAnsi="Arial" w:cs="Arial"/>
                <w:sz w:val="16"/>
                <w:szCs w:val="16"/>
              </w:rPr>
            </w:pPr>
            <w:r>
              <w:rPr>
                <w:rFonts w:ascii="Arial" w:hAnsi="Arial" w:cs="Arial"/>
                <w:sz w:val="16"/>
                <w:szCs w:val="16"/>
              </w:rPr>
              <w:t>140</w:t>
            </w:r>
            <w:r w:rsidRPr="00C15301">
              <w:rPr>
                <w:rFonts w:ascii="Arial" w:hAnsi="Arial" w:cs="Arial"/>
                <w:sz w:val="16"/>
                <w:szCs w:val="16"/>
              </w:rPr>
              <w:t>°</w:t>
            </w:r>
            <w:bookmarkStart w:id="0" w:name="_GoBack"/>
            <w:bookmarkEnd w:id="0"/>
          </w:p>
        </w:tc>
      </w:tr>
      <w:tr w:rsidR="00B42AD0" w:rsidRPr="00C15301" w:rsidTr="008162AB">
        <w:trPr>
          <w:jc w:val="center"/>
        </w:trPr>
        <w:tc>
          <w:tcPr>
            <w:tcW w:w="0" w:type="auto"/>
            <w:vAlign w:val="center"/>
          </w:tcPr>
          <w:p w:rsidR="00B42AD0" w:rsidRPr="00C15301" w:rsidRDefault="00B42AD0" w:rsidP="00E07C2D">
            <w:pPr>
              <w:pStyle w:val="a3"/>
              <w:ind w:left="0"/>
              <w:rPr>
                <w:rFonts w:ascii="Arial" w:hAnsi="Arial" w:cs="Arial"/>
                <w:sz w:val="16"/>
                <w:szCs w:val="16"/>
              </w:rPr>
            </w:pPr>
            <w:r w:rsidRPr="00C15301">
              <w:rPr>
                <w:rFonts w:ascii="Arial" w:hAnsi="Arial" w:cs="Arial"/>
                <w:sz w:val="16"/>
                <w:szCs w:val="16"/>
              </w:rPr>
              <w:t>Рабочая температура</w:t>
            </w:r>
          </w:p>
        </w:tc>
        <w:tc>
          <w:tcPr>
            <w:tcW w:w="0" w:type="auto"/>
            <w:gridSpan w:val="6"/>
          </w:tcPr>
          <w:p w:rsidR="00B42AD0" w:rsidRPr="00C15301" w:rsidRDefault="00B42AD0" w:rsidP="002914C5">
            <w:pPr>
              <w:pStyle w:val="a3"/>
              <w:ind w:left="0"/>
              <w:jc w:val="center"/>
              <w:rPr>
                <w:rFonts w:ascii="Arial" w:hAnsi="Arial" w:cs="Arial"/>
                <w:sz w:val="16"/>
                <w:szCs w:val="16"/>
              </w:rPr>
            </w:pPr>
            <w:r w:rsidRPr="00C15301">
              <w:rPr>
                <w:rFonts w:ascii="Arial" w:hAnsi="Arial" w:cs="Arial"/>
                <w:sz w:val="16"/>
                <w:szCs w:val="16"/>
              </w:rPr>
              <w:t>-20°...+45°С</w:t>
            </w:r>
          </w:p>
        </w:tc>
      </w:tr>
      <w:tr w:rsidR="00B42AD0" w:rsidRPr="00C15301" w:rsidTr="0092767F">
        <w:trPr>
          <w:jc w:val="center"/>
        </w:trPr>
        <w:tc>
          <w:tcPr>
            <w:tcW w:w="0" w:type="auto"/>
            <w:vAlign w:val="center"/>
          </w:tcPr>
          <w:p w:rsidR="00B42AD0" w:rsidRPr="00C15301" w:rsidRDefault="00B42AD0" w:rsidP="00E07C2D">
            <w:pPr>
              <w:pStyle w:val="a3"/>
              <w:ind w:left="0"/>
              <w:rPr>
                <w:rFonts w:ascii="Arial" w:hAnsi="Arial" w:cs="Arial"/>
                <w:sz w:val="16"/>
                <w:szCs w:val="16"/>
              </w:rPr>
            </w:pPr>
            <w:r w:rsidRPr="00C15301">
              <w:rPr>
                <w:rFonts w:ascii="Arial" w:hAnsi="Arial" w:cs="Arial"/>
                <w:sz w:val="16"/>
                <w:szCs w:val="16"/>
              </w:rPr>
              <w:t>Класс защиты</w:t>
            </w:r>
          </w:p>
        </w:tc>
        <w:tc>
          <w:tcPr>
            <w:tcW w:w="0" w:type="auto"/>
            <w:gridSpan w:val="6"/>
          </w:tcPr>
          <w:p w:rsidR="00B42AD0" w:rsidRPr="00C15301" w:rsidRDefault="00B42AD0" w:rsidP="0089382F">
            <w:pPr>
              <w:pStyle w:val="a3"/>
              <w:ind w:left="0"/>
              <w:jc w:val="center"/>
              <w:rPr>
                <w:rFonts w:ascii="Arial" w:hAnsi="Arial" w:cs="Arial"/>
                <w:sz w:val="16"/>
                <w:szCs w:val="16"/>
                <w:lang w:val="en-US"/>
              </w:rPr>
            </w:pPr>
            <w:r w:rsidRPr="00C15301">
              <w:rPr>
                <w:rFonts w:ascii="Arial" w:hAnsi="Arial" w:cs="Arial"/>
                <w:sz w:val="16"/>
                <w:szCs w:val="16"/>
                <w:lang w:val="en-US"/>
              </w:rPr>
              <w:t>III</w:t>
            </w:r>
          </w:p>
        </w:tc>
      </w:tr>
      <w:tr w:rsidR="00B42AD0" w:rsidRPr="00C15301" w:rsidTr="00C93CA0">
        <w:trPr>
          <w:jc w:val="center"/>
        </w:trPr>
        <w:tc>
          <w:tcPr>
            <w:tcW w:w="0" w:type="auto"/>
            <w:vAlign w:val="center"/>
          </w:tcPr>
          <w:p w:rsidR="00B42AD0" w:rsidRPr="00C15301" w:rsidRDefault="00B42AD0" w:rsidP="00E07C2D">
            <w:pPr>
              <w:pStyle w:val="a3"/>
              <w:ind w:left="0"/>
              <w:rPr>
                <w:rFonts w:ascii="Arial" w:hAnsi="Arial" w:cs="Arial"/>
                <w:sz w:val="16"/>
                <w:szCs w:val="16"/>
              </w:rPr>
            </w:pPr>
            <w:r w:rsidRPr="00C15301">
              <w:rPr>
                <w:rFonts w:ascii="Arial" w:hAnsi="Arial" w:cs="Arial"/>
                <w:sz w:val="16"/>
                <w:szCs w:val="16"/>
              </w:rPr>
              <w:t>Степень защиты от пыли и влаги</w:t>
            </w:r>
          </w:p>
        </w:tc>
        <w:tc>
          <w:tcPr>
            <w:tcW w:w="0" w:type="auto"/>
            <w:gridSpan w:val="6"/>
          </w:tcPr>
          <w:p w:rsidR="00B42AD0" w:rsidRPr="00C15301" w:rsidRDefault="00B42AD0" w:rsidP="002914C5">
            <w:pPr>
              <w:pStyle w:val="a3"/>
              <w:ind w:left="0"/>
              <w:jc w:val="center"/>
              <w:rPr>
                <w:rFonts w:ascii="Arial" w:hAnsi="Arial" w:cs="Arial"/>
                <w:sz w:val="16"/>
                <w:szCs w:val="16"/>
                <w:lang w:val="en-US"/>
              </w:rPr>
            </w:pPr>
            <w:r w:rsidRPr="00C15301">
              <w:rPr>
                <w:rFonts w:ascii="Arial" w:hAnsi="Arial" w:cs="Arial"/>
                <w:sz w:val="16"/>
                <w:szCs w:val="16"/>
                <w:lang w:val="en-US"/>
              </w:rPr>
              <w:t>IP</w:t>
            </w:r>
            <w:r w:rsidRPr="00C15301">
              <w:rPr>
                <w:rFonts w:ascii="Arial" w:hAnsi="Arial" w:cs="Arial"/>
                <w:sz w:val="16"/>
                <w:szCs w:val="16"/>
              </w:rPr>
              <w:t>20</w:t>
            </w:r>
          </w:p>
        </w:tc>
      </w:tr>
      <w:tr w:rsidR="00B42AD0" w:rsidRPr="00C15301" w:rsidTr="003E2790">
        <w:trPr>
          <w:jc w:val="center"/>
        </w:trPr>
        <w:tc>
          <w:tcPr>
            <w:tcW w:w="0" w:type="auto"/>
            <w:vAlign w:val="center"/>
          </w:tcPr>
          <w:p w:rsidR="00B42AD0" w:rsidRPr="00C15301" w:rsidRDefault="00B42AD0" w:rsidP="00E07C2D">
            <w:pPr>
              <w:pStyle w:val="a3"/>
              <w:ind w:left="0"/>
              <w:rPr>
                <w:rFonts w:ascii="Arial" w:hAnsi="Arial" w:cs="Arial"/>
                <w:sz w:val="16"/>
                <w:szCs w:val="16"/>
              </w:rPr>
            </w:pPr>
            <w:r w:rsidRPr="00C15301">
              <w:rPr>
                <w:rFonts w:ascii="Arial" w:hAnsi="Arial" w:cs="Arial"/>
                <w:sz w:val="16"/>
                <w:szCs w:val="16"/>
              </w:rPr>
              <w:t>Класс энергоэффективности</w:t>
            </w:r>
          </w:p>
        </w:tc>
        <w:tc>
          <w:tcPr>
            <w:tcW w:w="0" w:type="auto"/>
            <w:gridSpan w:val="6"/>
          </w:tcPr>
          <w:p w:rsidR="00B42AD0" w:rsidRPr="00C15301" w:rsidRDefault="00B42AD0" w:rsidP="00765495">
            <w:pPr>
              <w:pStyle w:val="a3"/>
              <w:ind w:left="0"/>
              <w:jc w:val="center"/>
              <w:rPr>
                <w:rFonts w:ascii="Arial" w:hAnsi="Arial" w:cs="Arial"/>
                <w:sz w:val="16"/>
                <w:szCs w:val="16"/>
              </w:rPr>
            </w:pPr>
            <w:r w:rsidRPr="00C15301">
              <w:rPr>
                <w:rFonts w:ascii="Arial" w:hAnsi="Arial" w:cs="Arial"/>
                <w:sz w:val="16"/>
                <w:szCs w:val="16"/>
              </w:rPr>
              <w:t>А</w:t>
            </w:r>
          </w:p>
        </w:tc>
      </w:tr>
      <w:tr w:rsidR="00B42AD0" w:rsidRPr="00C15301" w:rsidTr="00A11E0C">
        <w:trPr>
          <w:jc w:val="center"/>
        </w:trPr>
        <w:tc>
          <w:tcPr>
            <w:tcW w:w="0" w:type="auto"/>
            <w:vAlign w:val="center"/>
          </w:tcPr>
          <w:p w:rsidR="00B42AD0" w:rsidRPr="00C15301" w:rsidRDefault="00B42AD0" w:rsidP="00E07C2D">
            <w:pPr>
              <w:pStyle w:val="a3"/>
              <w:ind w:left="0"/>
              <w:rPr>
                <w:rFonts w:ascii="Arial" w:hAnsi="Arial" w:cs="Arial"/>
                <w:sz w:val="16"/>
                <w:szCs w:val="16"/>
              </w:rPr>
            </w:pPr>
            <w:r w:rsidRPr="00C15301">
              <w:rPr>
                <w:rFonts w:ascii="Arial" w:hAnsi="Arial" w:cs="Arial"/>
                <w:sz w:val="16"/>
                <w:szCs w:val="16"/>
              </w:rPr>
              <w:t xml:space="preserve">Ширина </w:t>
            </w:r>
          </w:p>
        </w:tc>
        <w:tc>
          <w:tcPr>
            <w:tcW w:w="0" w:type="auto"/>
            <w:gridSpan w:val="2"/>
          </w:tcPr>
          <w:p w:rsidR="00B42AD0" w:rsidRPr="00C15301" w:rsidRDefault="00B42AD0" w:rsidP="00E07C2D">
            <w:pPr>
              <w:pStyle w:val="a3"/>
              <w:ind w:left="0"/>
              <w:jc w:val="center"/>
              <w:rPr>
                <w:rFonts w:ascii="Arial" w:hAnsi="Arial" w:cs="Arial"/>
                <w:sz w:val="16"/>
                <w:szCs w:val="16"/>
              </w:rPr>
            </w:pPr>
            <w:r w:rsidRPr="00C15301">
              <w:rPr>
                <w:rFonts w:ascii="Arial" w:hAnsi="Arial" w:cs="Arial"/>
                <w:sz w:val="16"/>
                <w:szCs w:val="16"/>
              </w:rPr>
              <w:t>8 мм</w:t>
            </w:r>
          </w:p>
        </w:tc>
        <w:tc>
          <w:tcPr>
            <w:tcW w:w="0" w:type="auto"/>
            <w:vAlign w:val="center"/>
          </w:tcPr>
          <w:p w:rsidR="00B42AD0" w:rsidRPr="00C15301" w:rsidRDefault="00B42AD0" w:rsidP="00E07C2D">
            <w:pPr>
              <w:pStyle w:val="a3"/>
              <w:ind w:left="0"/>
              <w:jc w:val="center"/>
              <w:rPr>
                <w:rFonts w:ascii="Arial" w:hAnsi="Arial" w:cs="Arial"/>
                <w:sz w:val="16"/>
                <w:szCs w:val="16"/>
              </w:rPr>
            </w:pPr>
            <w:r>
              <w:rPr>
                <w:rFonts w:ascii="Arial" w:hAnsi="Arial" w:cs="Arial"/>
                <w:sz w:val="16"/>
                <w:szCs w:val="16"/>
              </w:rPr>
              <w:t>10 мм</w:t>
            </w:r>
          </w:p>
        </w:tc>
        <w:tc>
          <w:tcPr>
            <w:tcW w:w="0" w:type="auto"/>
            <w:vAlign w:val="center"/>
          </w:tcPr>
          <w:p w:rsidR="00B42AD0" w:rsidRPr="00C15301" w:rsidRDefault="00B42AD0" w:rsidP="00E07C2D">
            <w:pPr>
              <w:pStyle w:val="a3"/>
              <w:ind w:left="0"/>
              <w:jc w:val="center"/>
              <w:rPr>
                <w:rFonts w:ascii="Arial" w:hAnsi="Arial" w:cs="Arial"/>
                <w:sz w:val="16"/>
                <w:szCs w:val="16"/>
              </w:rPr>
            </w:pPr>
            <w:r w:rsidRPr="00C15301">
              <w:rPr>
                <w:rFonts w:ascii="Arial" w:hAnsi="Arial" w:cs="Arial"/>
                <w:sz w:val="16"/>
                <w:szCs w:val="16"/>
              </w:rPr>
              <w:t>8 мм</w:t>
            </w:r>
          </w:p>
        </w:tc>
        <w:tc>
          <w:tcPr>
            <w:tcW w:w="0" w:type="auto"/>
          </w:tcPr>
          <w:p w:rsidR="00B42AD0" w:rsidRPr="00C15301" w:rsidRDefault="00B42AD0" w:rsidP="00E07C2D">
            <w:pPr>
              <w:pStyle w:val="a3"/>
              <w:ind w:left="0"/>
              <w:jc w:val="center"/>
              <w:rPr>
                <w:rFonts w:ascii="Arial" w:hAnsi="Arial" w:cs="Arial"/>
                <w:sz w:val="16"/>
                <w:szCs w:val="16"/>
              </w:rPr>
            </w:pPr>
            <w:r>
              <w:rPr>
                <w:rFonts w:ascii="Arial" w:hAnsi="Arial" w:cs="Arial"/>
                <w:sz w:val="16"/>
                <w:szCs w:val="16"/>
              </w:rPr>
              <w:t>8 мм</w:t>
            </w:r>
          </w:p>
        </w:tc>
        <w:tc>
          <w:tcPr>
            <w:tcW w:w="0" w:type="auto"/>
          </w:tcPr>
          <w:p w:rsidR="00B42AD0" w:rsidRPr="00C15301" w:rsidRDefault="00B42AD0" w:rsidP="00E07C2D">
            <w:pPr>
              <w:pStyle w:val="a3"/>
              <w:ind w:left="0"/>
              <w:jc w:val="center"/>
              <w:rPr>
                <w:rFonts w:ascii="Arial" w:hAnsi="Arial" w:cs="Arial"/>
                <w:sz w:val="16"/>
                <w:szCs w:val="16"/>
              </w:rPr>
            </w:pPr>
            <w:r>
              <w:rPr>
                <w:rFonts w:ascii="Arial" w:hAnsi="Arial" w:cs="Arial"/>
                <w:sz w:val="16"/>
                <w:szCs w:val="16"/>
              </w:rPr>
              <w:t>10 мм</w:t>
            </w:r>
          </w:p>
        </w:tc>
      </w:tr>
      <w:tr w:rsidR="00B42AD0" w:rsidRPr="00C15301" w:rsidTr="00B42AD0">
        <w:trPr>
          <w:jc w:val="center"/>
        </w:trPr>
        <w:tc>
          <w:tcPr>
            <w:tcW w:w="0" w:type="auto"/>
            <w:vAlign w:val="center"/>
          </w:tcPr>
          <w:p w:rsidR="00B42AD0" w:rsidRPr="00C15301" w:rsidRDefault="00B42AD0" w:rsidP="00E07C2D">
            <w:pPr>
              <w:pStyle w:val="a3"/>
              <w:ind w:left="0"/>
              <w:rPr>
                <w:rFonts w:ascii="Arial" w:hAnsi="Arial" w:cs="Arial"/>
                <w:sz w:val="16"/>
                <w:szCs w:val="16"/>
              </w:rPr>
            </w:pPr>
            <w:r w:rsidRPr="00C15301">
              <w:rPr>
                <w:rFonts w:ascii="Arial" w:hAnsi="Arial" w:cs="Arial"/>
                <w:sz w:val="16"/>
                <w:szCs w:val="16"/>
              </w:rPr>
              <w:t>Длина ленты</w:t>
            </w:r>
          </w:p>
        </w:tc>
        <w:tc>
          <w:tcPr>
            <w:tcW w:w="0" w:type="auto"/>
            <w:gridSpan w:val="3"/>
          </w:tcPr>
          <w:p w:rsidR="00B42AD0" w:rsidRPr="00C15301" w:rsidRDefault="00B42AD0" w:rsidP="00E07C2D">
            <w:pPr>
              <w:pStyle w:val="a3"/>
              <w:ind w:left="0"/>
              <w:jc w:val="center"/>
              <w:rPr>
                <w:rFonts w:ascii="Arial" w:hAnsi="Arial" w:cs="Arial"/>
                <w:sz w:val="16"/>
                <w:szCs w:val="16"/>
              </w:rPr>
            </w:pPr>
            <w:r w:rsidRPr="00C15301">
              <w:rPr>
                <w:rFonts w:ascii="Arial" w:hAnsi="Arial" w:cs="Arial"/>
                <w:sz w:val="16"/>
                <w:szCs w:val="16"/>
              </w:rPr>
              <w:t>5 м</w:t>
            </w:r>
          </w:p>
        </w:tc>
        <w:tc>
          <w:tcPr>
            <w:tcW w:w="0" w:type="auto"/>
          </w:tcPr>
          <w:p w:rsidR="00B42AD0" w:rsidRPr="00C15301" w:rsidRDefault="00B42AD0" w:rsidP="00E07C2D">
            <w:pPr>
              <w:pStyle w:val="a3"/>
              <w:ind w:left="0"/>
              <w:jc w:val="center"/>
              <w:rPr>
                <w:rFonts w:ascii="Arial" w:hAnsi="Arial" w:cs="Arial"/>
                <w:sz w:val="16"/>
                <w:szCs w:val="16"/>
              </w:rPr>
            </w:pPr>
            <w:r w:rsidRPr="00C15301">
              <w:rPr>
                <w:rFonts w:ascii="Arial" w:hAnsi="Arial" w:cs="Arial"/>
                <w:sz w:val="16"/>
                <w:szCs w:val="16"/>
              </w:rPr>
              <w:t>20 м</w:t>
            </w:r>
          </w:p>
        </w:tc>
        <w:tc>
          <w:tcPr>
            <w:tcW w:w="0" w:type="auto"/>
            <w:gridSpan w:val="2"/>
          </w:tcPr>
          <w:p w:rsidR="00B42AD0" w:rsidRPr="00C15301" w:rsidRDefault="00B42AD0" w:rsidP="00E07C2D">
            <w:pPr>
              <w:pStyle w:val="a3"/>
              <w:ind w:left="0"/>
              <w:jc w:val="center"/>
              <w:rPr>
                <w:rFonts w:ascii="Arial" w:hAnsi="Arial" w:cs="Arial"/>
                <w:sz w:val="16"/>
                <w:szCs w:val="16"/>
              </w:rPr>
            </w:pPr>
            <w:r>
              <w:rPr>
                <w:rFonts w:ascii="Arial" w:hAnsi="Arial" w:cs="Arial"/>
                <w:sz w:val="16"/>
                <w:szCs w:val="16"/>
              </w:rPr>
              <w:t>5 м</w:t>
            </w:r>
          </w:p>
        </w:tc>
      </w:tr>
      <w:tr w:rsidR="00B42AD0" w:rsidRPr="00C15301" w:rsidTr="00B42AD0">
        <w:trPr>
          <w:jc w:val="center"/>
        </w:trPr>
        <w:tc>
          <w:tcPr>
            <w:tcW w:w="0" w:type="auto"/>
            <w:vAlign w:val="center"/>
          </w:tcPr>
          <w:p w:rsidR="00B42AD0" w:rsidRPr="00C15301" w:rsidRDefault="00B42AD0" w:rsidP="00C15301">
            <w:pPr>
              <w:pStyle w:val="a3"/>
              <w:ind w:left="0"/>
              <w:rPr>
                <w:rFonts w:ascii="Arial" w:hAnsi="Arial" w:cs="Arial"/>
                <w:sz w:val="16"/>
                <w:szCs w:val="16"/>
              </w:rPr>
            </w:pPr>
            <w:r w:rsidRPr="00C15301">
              <w:rPr>
                <w:rFonts w:ascii="Arial" w:hAnsi="Arial" w:cs="Arial"/>
                <w:sz w:val="16"/>
                <w:szCs w:val="16"/>
              </w:rPr>
              <w:t xml:space="preserve">Максимальная длина последовательного подключения ленты </w:t>
            </w:r>
          </w:p>
        </w:tc>
        <w:tc>
          <w:tcPr>
            <w:tcW w:w="0" w:type="auto"/>
            <w:gridSpan w:val="3"/>
          </w:tcPr>
          <w:p w:rsidR="00B42AD0" w:rsidRPr="00C15301" w:rsidRDefault="00B42AD0" w:rsidP="00E07C2D">
            <w:pPr>
              <w:pStyle w:val="a3"/>
              <w:ind w:left="0"/>
              <w:jc w:val="center"/>
              <w:rPr>
                <w:rFonts w:ascii="Arial" w:hAnsi="Arial" w:cs="Arial"/>
                <w:sz w:val="16"/>
                <w:szCs w:val="16"/>
              </w:rPr>
            </w:pPr>
            <w:r w:rsidRPr="00C15301">
              <w:rPr>
                <w:rFonts w:ascii="Arial" w:hAnsi="Arial" w:cs="Arial"/>
                <w:sz w:val="16"/>
                <w:szCs w:val="16"/>
              </w:rPr>
              <w:t>5</w:t>
            </w:r>
            <w:r>
              <w:rPr>
                <w:rFonts w:ascii="Arial" w:hAnsi="Arial" w:cs="Arial"/>
                <w:sz w:val="16"/>
                <w:szCs w:val="16"/>
                <w:lang w:val="en-US"/>
              </w:rPr>
              <w:t xml:space="preserve"> </w:t>
            </w:r>
            <w:r w:rsidRPr="00C15301">
              <w:rPr>
                <w:rFonts w:ascii="Arial" w:hAnsi="Arial" w:cs="Arial"/>
                <w:sz w:val="16"/>
                <w:szCs w:val="16"/>
              </w:rPr>
              <w:t>м</w:t>
            </w:r>
          </w:p>
        </w:tc>
        <w:tc>
          <w:tcPr>
            <w:tcW w:w="0" w:type="auto"/>
          </w:tcPr>
          <w:p w:rsidR="00B42AD0" w:rsidRPr="00C15301" w:rsidRDefault="00B42AD0" w:rsidP="00E07C2D">
            <w:pPr>
              <w:pStyle w:val="a3"/>
              <w:ind w:left="0"/>
              <w:jc w:val="center"/>
              <w:rPr>
                <w:rFonts w:ascii="Arial" w:hAnsi="Arial" w:cs="Arial"/>
                <w:sz w:val="16"/>
                <w:szCs w:val="16"/>
              </w:rPr>
            </w:pPr>
            <w:r w:rsidRPr="00C15301">
              <w:rPr>
                <w:rFonts w:ascii="Arial" w:hAnsi="Arial" w:cs="Arial"/>
                <w:sz w:val="16"/>
                <w:szCs w:val="16"/>
              </w:rPr>
              <w:t>20</w:t>
            </w:r>
            <w:r>
              <w:rPr>
                <w:rFonts w:ascii="Arial" w:hAnsi="Arial" w:cs="Arial"/>
                <w:sz w:val="16"/>
                <w:szCs w:val="16"/>
                <w:lang w:val="en-US"/>
              </w:rPr>
              <w:t xml:space="preserve"> </w:t>
            </w:r>
            <w:r w:rsidRPr="00C15301">
              <w:rPr>
                <w:rFonts w:ascii="Arial" w:hAnsi="Arial" w:cs="Arial"/>
                <w:sz w:val="16"/>
                <w:szCs w:val="16"/>
              </w:rPr>
              <w:t>м</w:t>
            </w:r>
          </w:p>
        </w:tc>
        <w:tc>
          <w:tcPr>
            <w:tcW w:w="0" w:type="auto"/>
            <w:gridSpan w:val="2"/>
          </w:tcPr>
          <w:p w:rsidR="00B42AD0" w:rsidRPr="00C15301" w:rsidRDefault="00B42AD0" w:rsidP="00E07C2D">
            <w:pPr>
              <w:pStyle w:val="a3"/>
              <w:ind w:left="0"/>
              <w:jc w:val="center"/>
              <w:rPr>
                <w:rFonts w:ascii="Arial" w:hAnsi="Arial" w:cs="Arial"/>
                <w:sz w:val="16"/>
                <w:szCs w:val="16"/>
              </w:rPr>
            </w:pPr>
            <w:r>
              <w:rPr>
                <w:rFonts w:ascii="Arial" w:hAnsi="Arial" w:cs="Arial"/>
                <w:sz w:val="16"/>
                <w:szCs w:val="16"/>
              </w:rPr>
              <w:t>5 м</w:t>
            </w:r>
          </w:p>
        </w:tc>
      </w:tr>
      <w:tr w:rsidR="00B42AD0" w:rsidRPr="00C15301" w:rsidTr="007C1881">
        <w:trPr>
          <w:jc w:val="center"/>
        </w:trPr>
        <w:tc>
          <w:tcPr>
            <w:tcW w:w="0" w:type="auto"/>
            <w:vAlign w:val="center"/>
          </w:tcPr>
          <w:p w:rsidR="00B42AD0" w:rsidRPr="00C15301" w:rsidRDefault="00B42AD0" w:rsidP="00C15301">
            <w:pPr>
              <w:pStyle w:val="a3"/>
              <w:ind w:left="0"/>
              <w:rPr>
                <w:rFonts w:ascii="Arial" w:hAnsi="Arial" w:cs="Arial"/>
                <w:sz w:val="16"/>
                <w:szCs w:val="16"/>
              </w:rPr>
            </w:pPr>
            <w:r w:rsidRPr="00C15301">
              <w:rPr>
                <w:rFonts w:ascii="Arial" w:hAnsi="Arial" w:cs="Arial"/>
                <w:sz w:val="16"/>
                <w:szCs w:val="16"/>
              </w:rPr>
              <w:t>Гарантийный срок</w:t>
            </w:r>
          </w:p>
        </w:tc>
        <w:tc>
          <w:tcPr>
            <w:tcW w:w="0" w:type="auto"/>
            <w:gridSpan w:val="6"/>
          </w:tcPr>
          <w:p w:rsidR="00B42AD0" w:rsidRPr="00C15301" w:rsidRDefault="00B42AD0" w:rsidP="00E07C2D">
            <w:pPr>
              <w:pStyle w:val="a3"/>
              <w:ind w:left="0"/>
              <w:jc w:val="center"/>
              <w:rPr>
                <w:rFonts w:ascii="Arial" w:hAnsi="Arial" w:cs="Arial"/>
                <w:sz w:val="16"/>
                <w:szCs w:val="16"/>
              </w:rPr>
            </w:pPr>
            <w:r w:rsidRPr="00C15301">
              <w:rPr>
                <w:rFonts w:ascii="Arial" w:hAnsi="Arial" w:cs="Arial"/>
                <w:sz w:val="16"/>
                <w:szCs w:val="16"/>
              </w:rPr>
              <w:t>3 года</w:t>
            </w:r>
          </w:p>
        </w:tc>
      </w:tr>
      <w:tr w:rsidR="00B42AD0" w:rsidRPr="00C15301" w:rsidTr="009A6B4B">
        <w:trPr>
          <w:jc w:val="center"/>
        </w:trPr>
        <w:tc>
          <w:tcPr>
            <w:tcW w:w="0" w:type="auto"/>
            <w:vAlign w:val="center"/>
          </w:tcPr>
          <w:p w:rsidR="00B42AD0" w:rsidRPr="00C15301" w:rsidRDefault="00B42AD0" w:rsidP="00E07C2D">
            <w:pPr>
              <w:pStyle w:val="a3"/>
              <w:ind w:left="0"/>
              <w:rPr>
                <w:rFonts w:ascii="Arial" w:hAnsi="Arial" w:cs="Arial"/>
                <w:sz w:val="16"/>
                <w:szCs w:val="16"/>
              </w:rPr>
            </w:pPr>
            <w:r w:rsidRPr="00C15301">
              <w:rPr>
                <w:rFonts w:ascii="Arial" w:hAnsi="Arial" w:cs="Arial"/>
                <w:sz w:val="16"/>
                <w:szCs w:val="16"/>
              </w:rPr>
              <w:t>Срок службы светодиодов при эксплуатации при 25°С</w:t>
            </w:r>
          </w:p>
        </w:tc>
        <w:tc>
          <w:tcPr>
            <w:tcW w:w="0" w:type="auto"/>
            <w:gridSpan w:val="6"/>
          </w:tcPr>
          <w:p w:rsidR="00B42AD0" w:rsidRPr="00C15301" w:rsidRDefault="00B42AD0" w:rsidP="00E07C2D">
            <w:pPr>
              <w:pStyle w:val="a3"/>
              <w:ind w:left="0"/>
              <w:jc w:val="center"/>
              <w:rPr>
                <w:rFonts w:ascii="Arial" w:hAnsi="Arial" w:cs="Arial"/>
                <w:sz w:val="16"/>
                <w:szCs w:val="16"/>
              </w:rPr>
            </w:pPr>
            <w:r w:rsidRPr="00C15301">
              <w:rPr>
                <w:rFonts w:ascii="Arial" w:hAnsi="Arial" w:cs="Arial"/>
                <w:sz w:val="16"/>
                <w:szCs w:val="16"/>
              </w:rPr>
              <w:t>50000 часов</w:t>
            </w:r>
          </w:p>
        </w:tc>
      </w:tr>
    </w:tbl>
    <w:p w:rsidR="002914C5" w:rsidRPr="00C15301" w:rsidRDefault="002914C5" w:rsidP="002914C5">
      <w:pPr>
        <w:pStyle w:val="a3"/>
        <w:spacing w:after="0"/>
        <w:rPr>
          <w:rFonts w:ascii="Arial" w:hAnsi="Arial" w:cs="Arial"/>
          <w:b/>
          <w:sz w:val="16"/>
          <w:szCs w:val="16"/>
        </w:rPr>
      </w:pPr>
      <w:r w:rsidRPr="00C15301">
        <w:rPr>
          <w:rFonts w:ascii="Arial" w:hAnsi="Arial" w:cs="Arial"/>
          <w:i/>
          <w:sz w:val="16"/>
          <w:szCs w:val="16"/>
        </w:rPr>
        <w:t>*представленные в данном руководстве технические характеристики могут незначительно отличаться. В зависимости от партии производства, производитель имеет право вносить изменения в конструкцию продукта, не ухудшающие его характеристики, без предварительного уведомления (см. на упаковке)</w:t>
      </w:r>
    </w:p>
    <w:p w:rsidR="00F56439" w:rsidRPr="00C15301" w:rsidRDefault="000E2F71" w:rsidP="00E07C2D">
      <w:pPr>
        <w:pStyle w:val="a3"/>
        <w:numPr>
          <w:ilvl w:val="0"/>
          <w:numId w:val="1"/>
        </w:numPr>
        <w:spacing w:after="0"/>
        <w:rPr>
          <w:rFonts w:ascii="Arial" w:hAnsi="Arial" w:cs="Arial"/>
          <w:b/>
          <w:sz w:val="16"/>
          <w:szCs w:val="16"/>
        </w:rPr>
      </w:pPr>
      <w:r w:rsidRPr="00C15301">
        <w:rPr>
          <w:rFonts w:ascii="Arial" w:hAnsi="Arial" w:cs="Arial"/>
          <w:b/>
          <w:sz w:val="16"/>
          <w:szCs w:val="16"/>
        </w:rPr>
        <w:t>Комплектация</w:t>
      </w:r>
    </w:p>
    <w:p w:rsidR="000E2F71" w:rsidRPr="00C15301" w:rsidRDefault="002914C5" w:rsidP="00E07C2D">
      <w:pPr>
        <w:pStyle w:val="a3"/>
        <w:numPr>
          <w:ilvl w:val="0"/>
          <w:numId w:val="4"/>
        </w:numPr>
        <w:spacing w:after="0"/>
        <w:ind w:left="714" w:hanging="357"/>
        <w:rPr>
          <w:rFonts w:ascii="Arial" w:hAnsi="Arial" w:cs="Arial"/>
          <w:sz w:val="16"/>
          <w:szCs w:val="16"/>
        </w:rPr>
      </w:pPr>
      <w:r w:rsidRPr="00C15301">
        <w:rPr>
          <w:rFonts w:ascii="Arial" w:hAnsi="Arial" w:cs="Arial"/>
          <w:sz w:val="16"/>
          <w:szCs w:val="16"/>
        </w:rPr>
        <w:t>С</w:t>
      </w:r>
      <w:r w:rsidR="000E2F71" w:rsidRPr="00C15301">
        <w:rPr>
          <w:rFonts w:ascii="Arial" w:hAnsi="Arial" w:cs="Arial"/>
          <w:sz w:val="16"/>
          <w:szCs w:val="16"/>
        </w:rPr>
        <w:t>ветодиодная лента</w:t>
      </w:r>
      <w:r w:rsidR="00A5457E" w:rsidRPr="00C15301">
        <w:rPr>
          <w:rFonts w:ascii="Arial" w:hAnsi="Arial" w:cs="Arial"/>
          <w:sz w:val="16"/>
          <w:szCs w:val="16"/>
        </w:rPr>
        <w:t xml:space="preserve"> </w:t>
      </w:r>
      <w:r w:rsidR="00C15301" w:rsidRPr="00C15301">
        <w:rPr>
          <w:rFonts w:ascii="Arial" w:hAnsi="Arial" w:cs="Arial"/>
          <w:sz w:val="16"/>
          <w:szCs w:val="16"/>
        </w:rPr>
        <w:t>катушка</w:t>
      </w:r>
      <w:r w:rsidR="000E2F71" w:rsidRPr="00C15301">
        <w:rPr>
          <w:rFonts w:ascii="Arial" w:hAnsi="Arial" w:cs="Arial"/>
          <w:sz w:val="16"/>
          <w:szCs w:val="16"/>
        </w:rPr>
        <w:t>.</w:t>
      </w:r>
    </w:p>
    <w:p w:rsidR="000E2F71" w:rsidRPr="00C15301" w:rsidRDefault="000E2F71" w:rsidP="00E07C2D">
      <w:pPr>
        <w:pStyle w:val="a3"/>
        <w:numPr>
          <w:ilvl w:val="0"/>
          <w:numId w:val="4"/>
        </w:numPr>
        <w:spacing w:after="0"/>
        <w:ind w:left="714" w:hanging="357"/>
        <w:rPr>
          <w:rFonts w:ascii="Arial" w:hAnsi="Arial" w:cs="Arial"/>
          <w:sz w:val="16"/>
          <w:szCs w:val="16"/>
        </w:rPr>
      </w:pPr>
      <w:r w:rsidRPr="00C15301">
        <w:rPr>
          <w:rFonts w:ascii="Arial" w:hAnsi="Arial" w:cs="Arial"/>
          <w:sz w:val="16"/>
          <w:szCs w:val="16"/>
        </w:rPr>
        <w:t xml:space="preserve">Инструкция по </w:t>
      </w:r>
      <w:r w:rsidR="002914C5" w:rsidRPr="00C15301">
        <w:rPr>
          <w:rFonts w:ascii="Arial" w:hAnsi="Arial" w:cs="Arial"/>
          <w:sz w:val="16"/>
          <w:szCs w:val="16"/>
        </w:rPr>
        <w:t>эксплуатации</w:t>
      </w:r>
      <w:r w:rsidR="00A058AB" w:rsidRPr="00C15301">
        <w:rPr>
          <w:rFonts w:ascii="Arial" w:hAnsi="Arial" w:cs="Arial"/>
          <w:sz w:val="16"/>
          <w:szCs w:val="16"/>
        </w:rPr>
        <w:t>.</w:t>
      </w:r>
    </w:p>
    <w:p w:rsidR="000E2F71" w:rsidRPr="00C15301" w:rsidRDefault="00AD5221" w:rsidP="00E07C2D">
      <w:pPr>
        <w:pStyle w:val="a3"/>
        <w:numPr>
          <w:ilvl w:val="0"/>
          <w:numId w:val="4"/>
        </w:numPr>
        <w:spacing w:after="0"/>
        <w:ind w:left="714" w:hanging="357"/>
        <w:rPr>
          <w:rFonts w:ascii="Arial" w:hAnsi="Arial" w:cs="Arial"/>
          <w:sz w:val="16"/>
          <w:szCs w:val="16"/>
        </w:rPr>
      </w:pPr>
      <w:r w:rsidRPr="00C15301">
        <w:rPr>
          <w:rFonts w:ascii="Arial" w:hAnsi="Arial" w:cs="Arial"/>
          <w:sz w:val="16"/>
          <w:szCs w:val="16"/>
        </w:rPr>
        <w:t>У</w:t>
      </w:r>
      <w:r w:rsidR="00A058AB" w:rsidRPr="00C15301">
        <w:rPr>
          <w:rFonts w:ascii="Arial" w:hAnsi="Arial" w:cs="Arial"/>
          <w:sz w:val="16"/>
          <w:szCs w:val="16"/>
        </w:rPr>
        <w:t>паковка.</w:t>
      </w:r>
      <w:r w:rsidR="000E2F71" w:rsidRPr="00C15301">
        <w:rPr>
          <w:rFonts w:ascii="Arial" w:hAnsi="Arial" w:cs="Arial"/>
          <w:sz w:val="16"/>
          <w:szCs w:val="16"/>
        </w:rPr>
        <w:t xml:space="preserve"> </w:t>
      </w:r>
    </w:p>
    <w:p w:rsidR="005655E7" w:rsidRPr="00C15301" w:rsidRDefault="005655E7" w:rsidP="00E07C2D">
      <w:pPr>
        <w:pStyle w:val="a3"/>
        <w:numPr>
          <w:ilvl w:val="0"/>
          <w:numId w:val="1"/>
        </w:numPr>
        <w:spacing w:after="0"/>
        <w:rPr>
          <w:rFonts w:ascii="Arial" w:hAnsi="Arial" w:cs="Arial"/>
          <w:b/>
          <w:sz w:val="16"/>
          <w:szCs w:val="16"/>
        </w:rPr>
      </w:pPr>
      <w:r w:rsidRPr="00C15301">
        <w:rPr>
          <w:rFonts w:ascii="Arial" w:hAnsi="Arial" w:cs="Arial"/>
          <w:b/>
          <w:sz w:val="16"/>
          <w:szCs w:val="16"/>
        </w:rPr>
        <w:t>Меры безопасности</w:t>
      </w:r>
      <w:r w:rsidR="00D42D1A" w:rsidRPr="00C15301">
        <w:rPr>
          <w:rFonts w:ascii="Arial" w:hAnsi="Arial" w:cs="Arial"/>
          <w:b/>
          <w:sz w:val="16"/>
          <w:szCs w:val="16"/>
        </w:rPr>
        <w:t xml:space="preserve"> и эксплуатации</w:t>
      </w:r>
    </w:p>
    <w:p w:rsidR="005655E7" w:rsidRPr="00C15301" w:rsidRDefault="005655E7" w:rsidP="005655E7">
      <w:pPr>
        <w:pStyle w:val="a3"/>
        <w:numPr>
          <w:ilvl w:val="0"/>
          <w:numId w:val="5"/>
        </w:numPr>
        <w:spacing w:after="0"/>
        <w:ind w:left="714" w:hanging="357"/>
        <w:rPr>
          <w:rFonts w:ascii="Arial" w:hAnsi="Arial" w:cs="Arial"/>
          <w:sz w:val="16"/>
          <w:szCs w:val="16"/>
        </w:rPr>
      </w:pPr>
      <w:r w:rsidRPr="00C15301">
        <w:rPr>
          <w:rFonts w:ascii="Arial" w:hAnsi="Arial" w:cs="Arial"/>
          <w:sz w:val="16"/>
          <w:szCs w:val="16"/>
        </w:rPr>
        <w:t>Монтаж и подключение светодиодной ленты должно осуществляться квалифицированным специалистом.</w:t>
      </w:r>
    </w:p>
    <w:p w:rsidR="005655E7" w:rsidRPr="00C15301" w:rsidRDefault="00D42D1A" w:rsidP="005655E7">
      <w:pPr>
        <w:pStyle w:val="a3"/>
        <w:numPr>
          <w:ilvl w:val="0"/>
          <w:numId w:val="5"/>
        </w:numPr>
        <w:spacing w:after="0"/>
        <w:ind w:left="714" w:hanging="357"/>
        <w:rPr>
          <w:rFonts w:ascii="Arial" w:hAnsi="Arial" w:cs="Arial"/>
          <w:b/>
          <w:sz w:val="16"/>
          <w:szCs w:val="16"/>
        </w:rPr>
      </w:pPr>
      <w:r w:rsidRPr="00C15301">
        <w:rPr>
          <w:rFonts w:ascii="Arial" w:hAnsi="Arial" w:cs="Arial"/>
          <w:b/>
          <w:sz w:val="16"/>
          <w:szCs w:val="16"/>
        </w:rPr>
        <w:t>Внимание! Подключение светодиодной ленты к блоку питания осуществлять только при отключенном электропитании.</w:t>
      </w:r>
    </w:p>
    <w:p w:rsidR="00D42D1A" w:rsidRPr="00C15301" w:rsidRDefault="00D42D1A" w:rsidP="005655E7">
      <w:pPr>
        <w:pStyle w:val="a3"/>
        <w:numPr>
          <w:ilvl w:val="0"/>
          <w:numId w:val="5"/>
        </w:numPr>
        <w:spacing w:after="0"/>
        <w:ind w:left="714" w:hanging="357"/>
        <w:rPr>
          <w:rFonts w:ascii="Arial" w:hAnsi="Arial" w:cs="Arial"/>
          <w:sz w:val="16"/>
          <w:szCs w:val="16"/>
        </w:rPr>
      </w:pPr>
      <w:r w:rsidRPr="00C15301">
        <w:rPr>
          <w:rFonts w:ascii="Arial" w:hAnsi="Arial" w:cs="Arial"/>
          <w:sz w:val="16"/>
          <w:szCs w:val="16"/>
        </w:rPr>
        <w:t>При подключении светодиодной ленты необходимо соблюдать полярность.</w:t>
      </w:r>
    </w:p>
    <w:p w:rsidR="00D42D1A" w:rsidRPr="00C15301" w:rsidRDefault="00D42D1A" w:rsidP="005655E7">
      <w:pPr>
        <w:pStyle w:val="a3"/>
        <w:numPr>
          <w:ilvl w:val="0"/>
          <w:numId w:val="5"/>
        </w:numPr>
        <w:spacing w:after="0"/>
        <w:ind w:left="714" w:hanging="357"/>
        <w:rPr>
          <w:rFonts w:ascii="Arial" w:hAnsi="Arial" w:cs="Arial"/>
          <w:sz w:val="16"/>
          <w:szCs w:val="16"/>
        </w:rPr>
      </w:pPr>
      <w:r w:rsidRPr="00C15301">
        <w:rPr>
          <w:rFonts w:ascii="Arial" w:hAnsi="Arial" w:cs="Arial"/>
          <w:sz w:val="16"/>
          <w:szCs w:val="16"/>
        </w:rPr>
        <w:t>Беречь светодиодную ленту от перегибов, радиус изгиба не должен быть менее 20мм.</w:t>
      </w:r>
    </w:p>
    <w:p w:rsidR="00D42D1A" w:rsidRPr="00C15301" w:rsidRDefault="00D42D1A" w:rsidP="005655E7">
      <w:pPr>
        <w:pStyle w:val="a3"/>
        <w:numPr>
          <w:ilvl w:val="0"/>
          <w:numId w:val="5"/>
        </w:numPr>
        <w:spacing w:after="0"/>
        <w:ind w:left="714" w:hanging="357"/>
        <w:rPr>
          <w:rFonts w:ascii="Arial" w:hAnsi="Arial" w:cs="Arial"/>
          <w:sz w:val="16"/>
          <w:szCs w:val="16"/>
        </w:rPr>
      </w:pPr>
      <w:r w:rsidRPr="00C15301">
        <w:rPr>
          <w:rFonts w:ascii="Arial" w:hAnsi="Arial" w:cs="Arial"/>
          <w:sz w:val="16"/>
          <w:szCs w:val="16"/>
        </w:rPr>
        <w:t xml:space="preserve">Монтаж светодиодной ленты осуществлять только на поверхности из нормально воспламеняемого материала. </w:t>
      </w:r>
    </w:p>
    <w:p w:rsidR="00D42D1A" w:rsidRPr="00C15301" w:rsidRDefault="00D42D1A" w:rsidP="005655E7">
      <w:pPr>
        <w:pStyle w:val="a3"/>
        <w:numPr>
          <w:ilvl w:val="0"/>
          <w:numId w:val="5"/>
        </w:numPr>
        <w:spacing w:after="0"/>
        <w:ind w:left="714" w:hanging="357"/>
        <w:rPr>
          <w:rFonts w:ascii="Arial" w:hAnsi="Arial" w:cs="Arial"/>
          <w:sz w:val="16"/>
          <w:szCs w:val="16"/>
        </w:rPr>
      </w:pPr>
      <w:r w:rsidRPr="00C15301">
        <w:rPr>
          <w:rFonts w:ascii="Arial" w:hAnsi="Arial" w:cs="Arial"/>
          <w:sz w:val="16"/>
          <w:szCs w:val="16"/>
        </w:rPr>
        <w:t xml:space="preserve">Светодиодную ленту допускается резать только в местах с маркировкой ножницы.  </w:t>
      </w:r>
    </w:p>
    <w:p w:rsidR="00D42D1A" w:rsidRPr="00C15301" w:rsidRDefault="00D42D1A" w:rsidP="005655E7">
      <w:pPr>
        <w:pStyle w:val="a3"/>
        <w:numPr>
          <w:ilvl w:val="0"/>
          <w:numId w:val="5"/>
        </w:numPr>
        <w:spacing w:after="0"/>
        <w:ind w:left="714" w:hanging="357"/>
        <w:rPr>
          <w:rFonts w:ascii="Arial" w:hAnsi="Arial" w:cs="Arial"/>
          <w:sz w:val="16"/>
          <w:szCs w:val="16"/>
        </w:rPr>
      </w:pPr>
      <w:r w:rsidRPr="00C15301">
        <w:rPr>
          <w:rFonts w:ascii="Arial" w:hAnsi="Arial" w:cs="Arial"/>
          <w:sz w:val="16"/>
          <w:szCs w:val="16"/>
        </w:rPr>
        <w:t>Установку светодиодной ленты осуществлять только в хорошо вентилируемых помещениях, вдали от источников тепла.</w:t>
      </w:r>
    </w:p>
    <w:p w:rsidR="00D42D1A" w:rsidRPr="00C15301" w:rsidRDefault="00D42D1A" w:rsidP="005655E7">
      <w:pPr>
        <w:pStyle w:val="a3"/>
        <w:numPr>
          <w:ilvl w:val="0"/>
          <w:numId w:val="5"/>
        </w:numPr>
        <w:spacing w:after="0"/>
        <w:ind w:left="714" w:hanging="357"/>
        <w:rPr>
          <w:rFonts w:ascii="Arial" w:hAnsi="Arial" w:cs="Arial"/>
          <w:sz w:val="16"/>
          <w:szCs w:val="16"/>
        </w:rPr>
      </w:pPr>
      <w:r w:rsidRPr="00C15301">
        <w:rPr>
          <w:rFonts w:ascii="Arial" w:hAnsi="Arial" w:cs="Arial"/>
          <w:sz w:val="16"/>
          <w:szCs w:val="16"/>
        </w:rPr>
        <w:t xml:space="preserve">Не допускать воздействия влаги на плату светодиодной ленты, блоки питания или контроллеры. Не использовать светодиодную ленту </w:t>
      </w:r>
      <w:r w:rsidRPr="00C15301">
        <w:rPr>
          <w:rFonts w:ascii="Arial" w:hAnsi="Arial" w:cs="Arial"/>
          <w:sz w:val="16"/>
          <w:szCs w:val="16"/>
          <w:lang w:val="en-US"/>
        </w:rPr>
        <w:t>IP</w:t>
      </w:r>
      <w:r w:rsidRPr="00C15301">
        <w:rPr>
          <w:rFonts w:ascii="Arial" w:hAnsi="Arial" w:cs="Arial"/>
          <w:sz w:val="16"/>
          <w:szCs w:val="16"/>
        </w:rPr>
        <w:t>20 в помещениях с высоким содержанием пыли и влаги.</w:t>
      </w:r>
    </w:p>
    <w:p w:rsidR="00D42D1A" w:rsidRPr="00C15301" w:rsidRDefault="00D42D1A" w:rsidP="005655E7">
      <w:pPr>
        <w:pStyle w:val="a3"/>
        <w:numPr>
          <w:ilvl w:val="0"/>
          <w:numId w:val="5"/>
        </w:numPr>
        <w:spacing w:after="0"/>
        <w:ind w:left="714" w:hanging="357"/>
        <w:rPr>
          <w:rFonts w:ascii="Arial" w:hAnsi="Arial" w:cs="Arial"/>
          <w:sz w:val="16"/>
          <w:szCs w:val="16"/>
        </w:rPr>
      </w:pPr>
      <w:r w:rsidRPr="00C15301">
        <w:rPr>
          <w:rFonts w:ascii="Arial" w:hAnsi="Arial" w:cs="Arial"/>
          <w:sz w:val="16"/>
          <w:szCs w:val="16"/>
        </w:rPr>
        <w:t>Светодиодную ленту с мощностью более 9,6 Вт/м</w:t>
      </w:r>
      <w:r w:rsidR="00331BDE" w:rsidRPr="00C15301">
        <w:rPr>
          <w:rFonts w:ascii="Arial" w:hAnsi="Arial" w:cs="Arial"/>
          <w:sz w:val="16"/>
          <w:szCs w:val="16"/>
        </w:rPr>
        <w:t xml:space="preserve"> для избегания перегрева необходимо монтировать в алюминиевый профиль.</w:t>
      </w:r>
    </w:p>
    <w:p w:rsidR="00331BDE" w:rsidRPr="00C15301" w:rsidRDefault="00331BDE" w:rsidP="005655E7">
      <w:pPr>
        <w:pStyle w:val="a3"/>
        <w:numPr>
          <w:ilvl w:val="0"/>
          <w:numId w:val="5"/>
        </w:numPr>
        <w:spacing w:after="0"/>
        <w:ind w:left="714" w:hanging="357"/>
        <w:rPr>
          <w:rFonts w:ascii="Arial" w:hAnsi="Arial" w:cs="Arial"/>
          <w:sz w:val="16"/>
          <w:szCs w:val="16"/>
        </w:rPr>
      </w:pPr>
      <w:r w:rsidRPr="00C15301">
        <w:rPr>
          <w:rFonts w:ascii="Arial" w:hAnsi="Arial" w:cs="Arial"/>
          <w:sz w:val="16"/>
          <w:szCs w:val="16"/>
        </w:rPr>
        <w:t xml:space="preserve">Состав клеевого слоя светодиодной ленты предназначается для монтажа </w:t>
      </w:r>
      <w:r w:rsidR="00C15301" w:rsidRPr="00C15301">
        <w:rPr>
          <w:rFonts w:ascii="Arial" w:hAnsi="Arial" w:cs="Arial"/>
          <w:sz w:val="16"/>
          <w:szCs w:val="16"/>
        </w:rPr>
        <w:t>в теплом</w:t>
      </w:r>
      <w:r w:rsidRPr="00C15301">
        <w:rPr>
          <w:rFonts w:ascii="Arial" w:hAnsi="Arial" w:cs="Arial"/>
          <w:sz w:val="16"/>
          <w:szCs w:val="16"/>
        </w:rPr>
        <w:t xml:space="preserve"> сухом помещении на чистой гладкой поверхности. При использовании ленты в других условиях, необходимо использовать дополнительные способы крепления ленты, например, специальный клей.</w:t>
      </w:r>
    </w:p>
    <w:p w:rsidR="00D83098" w:rsidRPr="00C15301" w:rsidRDefault="00D83098" w:rsidP="005655E7">
      <w:pPr>
        <w:pStyle w:val="a3"/>
        <w:numPr>
          <w:ilvl w:val="0"/>
          <w:numId w:val="5"/>
        </w:numPr>
        <w:spacing w:after="0"/>
        <w:ind w:left="714" w:hanging="357"/>
        <w:rPr>
          <w:rFonts w:ascii="Arial" w:hAnsi="Arial" w:cs="Arial"/>
          <w:sz w:val="16"/>
          <w:szCs w:val="16"/>
        </w:rPr>
      </w:pPr>
      <w:r w:rsidRPr="00C15301">
        <w:rPr>
          <w:rFonts w:ascii="Arial" w:hAnsi="Arial" w:cs="Arial"/>
          <w:sz w:val="16"/>
          <w:szCs w:val="16"/>
        </w:rPr>
        <w:t>Для электрического питания светодиодной ленты необходимо использовать блоки питания и контроллеры на подходящие номиналы выходной мощности и напряжения.</w:t>
      </w:r>
    </w:p>
    <w:p w:rsidR="00A058AB" w:rsidRPr="00C15301" w:rsidRDefault="00A058AB" w:rsidP="00E07C2D">
      <w:pPr>
        <w:pStyle w:val="a3"/>
        <w:numPr>
          <w:ilvl w:val="0"/>
          <w:numId w:val="1"/>
        </w:numPr>
        <w:spacing w:after="0"/>
        <w:rPr>
          <w:rFonts w:ascii="Arial" w:hAnsi="Arial" w:cs="Arial"/>
          <w:b/>
          <w:sz w:val="16"/>
          <w:szCs w:val="16"/>
        </w:rPr>
      </w:pPr>
      <w:r w:rsidRPr="00C15301">
        <w:rPr>
          <w:rFonts w:ascii="Arial" w:hAnsi="Arial" w:cs="Arial"/>
          <w:b/>
          <w:sz w:val="16"/>
          <w:szCs w:val="16"/>
        </w:rPr>
        <w:t>Монтаж и подключение</w:t>
      </w:r>
    </w:p>
    <w:p w:rsidR="00A058AB" w:rsidRPr="00C15301" w:rsidRDefault="00A058AB" w:rsidP="009402E9">
      <w:pPr>
        <w:pStyle w:val="a3"/>
        <w:numPr>
          <w:ilvl w:val="0"/>
          <w:numId w:val="14"/>
        </w:numPr>
        <w:spacing w:after="0"/>
        <w:rPr>
          <w:rFonts w:ascii="Arial" w:hAnsi="Arial" w:cs="Arial"/>
          <w:sz w:val="16"/>
          <w:szCs w:val="16"/>
        </w:rPr>
      </w:pPr>
      <w:r w:rsidRPr="00C15301">
        <w:rPr>
          <w:rFonts w:ascii="Arial" w:hAnsi="Arial" w:cs="Arial"/>
          <w:sz w:val="16"/>
          <w:szCs w:val="16"/>
        </w:rPr>
        <w:t>Извлеките светодиодную ленту из упаковки</w:t>
      </w:r>
      <w:r w:rsidR="00A5457E" w:rsidRPr="00C15301">
        <w:rPr>
          <w:rFonts w:ascii="Arial" w:hAnsi="Arial" w:cs="Arial"/>
          <w:sz w:val="16"/>
          <w:szCs w:val="16"/>
        </w:rPr>
        <w:t xml:space="preserve"> и проверьте внешний вид товара</w:t>
      </w:r>
      <w:r w:rsidRPr="00C15301">
        <w:rPr>
          <w:rFonts w:ascii="Arial" w:hAnsi="Arial" w:cs="Arial"/>
          <w:sz w:val="16"/>
          <w:szCs w:val="16"/>
        </w:rPr>
        <w:t>.</w:t>
      </w:r>
    </w:p>
    <w:p w:rsidR="005655E7" w:rsidRPr="00C15301" w:rsidRDefault="00331BDE" w:rsidP="009402E9">
      <w:pPr>
        <w:pStyle w:val="a3"/>
        <w:numPr>
          <w:ilvl w:val="0"/>
          <w:numId w:val="14"/>
        </w:numPr>
        <w:spacing w:after="0"/>
        <w:rPr>
          <w:rFonts w:ascii="Arial" w:hAnsi="Arial" w:cs="Arial"/>
          <w:sz w:val="16"/>
          <w:szCs w:val="16"/>
        </w:rPr>
      </w:pPr>
      <w:r w:rsidRPr="00C15301">
        <w:rPr>
          <w:rFonts w:ascii="Arial" w:hAnsi="Arial" w:cs="Arial"/>
          <w:sz w:val="16"/>
          <w:szCs w:val="16"/>
        </w:rPr>
        <w:t xml:space="preserve">Расчет мощности блока питания </w:t>
      </w:r>
      <w:r w:rsidR="005B0440" w:rsidRPr="00C15301">
        <w:rPr>
          <w:rFonts w:ascii="Arial" w:hAnsi="Arial" w:cs="Arial"/>
          <w:sz w:val="16"/>
          <w:szCs w:val="16"/>
        </w:rPr>
        <w:t>проводить по формуле:</w:t>
      </w:r>
    </w:p>
    <w:p w:rsidR="005B0440" w:rsidRPr="00C15301" w:rsidRDefault="005B0440" w:rsidP="005B0440">
      <w:pPr>
        <w:pStyle w:val="a3"/>
        <w:spacing w:after="0"/>
        <w:ind w:left="714"/>
        <w:rPr>
          <w:rFonts w:ascii="Arial" w:hAnsi="Arial" w:cs="Arial"/>
          <w:sz w:val="16"/>
          <w:szCs w:val="16"/>
          <w:lang w:val="en-US"/>
        </w:rPr>
      </w:pPr>
      <m:oMathPara>
        <m:oMath>
          <m:r>
            <w:rPr>
              <w:rFonts w:ascii="Cambria Math" w:hAnsi="Cambria Math" w:cs="Arial"/>
              <w:sz w:val="16"/>
              <w:szCs w:val="16"/>
            </w:rPr>
            <m:t>L×</m:t>
          </m:r>
          <m:sSub>
            <m:sSubPr>
              <m:ctrlPr>
                <w:rPr>
                  <w:rFonts w:ascii="Cambria Math" w:hAnsi="Cambria Math" w:cs="Arial"/>
                  <w:i/>
                  <w:sz w:val="16"/>
                  <w:szCs w:val="16"/>
                </w:rPr>
              </m:ctrlPr>
            </m:sSubPr>
            <m:e>
              <m:r>
                <w:rPr>
                  <w:rFonts w:ascii="Cambria Math" w:hAnsi="Cambria Math" w:cs="Arial"/>
                  <w:sz w:val="16"/>
                  <w:szCs w:val="16"/>
                </w:rPr>
                <m:t>P</m:t>
              </m:r>
            </m:e>
            <m:sub>
              <m:r>
                <w:rPr>
                  <w:rFonts w:ascii="Cambria Math" w:hAnsi="Cambria Math" w:cs="Arial"/>
                  <w:sz w:val="16"/>
                  <w:szCs w:val="16"/>
                </w:rPr>
                <m:t>led</m:t>
              </m:r>
            </m:sub>
          </m:sSub>
          <m:r>
            <w:rPr>
              <w:rFonts w:ascii="Cambria Math" w:hAnsi="Cambria Math" w:cs="Arial"/>
              <w:sz w:val="16"/>
              <w:szCs w:val="16"/>
            </w:rPr>
            <m:t>×</m:t>
          </m:r>
          <m:r>
            <w:rPr>
              <w:rFonts w:ascii="Cambria Math" w:hAnsi="Cambria Math" w:cs="Arial"/>
              <w:sz w:val="16"/>
              <w:szCs w:val="16"/>
              <w:lang w:val="en-US"/>
            </w:rPr>
            <m:t>K</m:t>
          </m:r>
          <m:r>
            <w:rPr>
              <w:rFonts w:ascii="Cambria Math" w:hAnsi="Cambria Math" w:cs="Arial"/>
              <w:sz w:val="16"/>
              <w:szCs w:val="16"/>
            </w:rPr>
            <m:t>≤</m:t>
          </m:r>
          <m:sSub>
            <m:sSubPr>
              <m:ctrlPr>
                <w:rPr>
                  <w:rFonts w:ascii="Cambria Math" w:hAnsi="Cambria Math" w:cs="Arial"/>
                  <w:i/>
                  <w:sz w:val="16"/>
                  <w:szCs w:val="16"/>
                  <w:lang w:val="en-US"/>
                </w:rPr>
              </m:ctrlPr>
            </m:sSubPr>
            <m:e>
              <m:r>
                <w:rPr>
                  <w:rFonts w:ascii="Cambria Math" w:hAnsi="Cambria Math" w:cs="Arial"/>
                  <w:sz w:val="16"/>
                  <w:szCs w:val="16"/>
                  <w:lang w:val="en-US"/>
                </w:rPr>
                <m:t>P</m:t>
              </m:r>
            </m:e>
            <m:sub>
              <m:r>
                <w:rPr>
                  <w:rFonts w:ascii="Cambria Math" w:hAnsi="Cambria Math" w:cs="Arial"/>
                  <w:sz w:val="16"/>
                  <w:szCs w:val="16"/>
                  <w:lang w:val="en-US"/>
                </w:rPr>
                <m:t>driver</m:t>
              </m:r>
            </m:sub>
          </m:sSub>
        </m:oMath>
      </m:oMathPara>
    </w:p>
    <w:p w:rsidR="005B0440" w:rsidRPr="00C15301" w:rsidRDefault="005B0440" w:rsidP="005B0440">
      <w:pPr>
        <w:pStyle w:val="a3"/>
        <w:spacing w:after="0"/>
        <w:rPr>
          <w:rFonts w:ascii="Arial" w:hAnsi="Arial" w:cs="Arial"/>
          <w:sz w:val="16"/>
          <w:szCs w:val="16"/>
        </w:rPr>
      </w:pPr>
      <w:r w:rsidRPr="00C15301">
        <w:rPr>
          <w:rFonts w:ascii="Arial" w:hAnsi="Arial" w:cs="Arial"/>
          <w:sz w:val="16"/>
          <w:szCs w:val="16"/>
        </w:rPr>
        <w:t xml:space="preserve">Где: </w:t>
      </w:r>
      <w:r w:rsidRPr="00C15301">
        <w:rPr>
          <w:rFonts w:ascii="Arial" w:hAnsi="Arial" w:cs="Arial"/>
          <w:b/>
          <w:i/>
          <w:sz w:val="16"/>
          <w:szCs w:val="16"/>
          <w:lang w:val="en-US"/>
        </w:rPr>
        <w:t>L</w:t>
      </w:r>
      <w:r w:rsidRPr="00C15301">
        <w:rPr>
          <w:rFonts w:ascii="Arial" w:hAnsi="Arial" w:cs="Arial"/>
          <w:sz w:val="16"/>
          <w:szCs w:val="16"/>
        </w:rPr>
        <w:t xml:space="preserve"> – суммарная длина, подключаемой светодиодной ленты,</w:t>
      </w:r>
    </w:p>
    <w:p w:rsidR="005B0440" w:rsidRPr="00C15301" w:rsidRDefault="005B0440" w:rsidP="005B0440">
      <w:pPr>
        <w:pStyle w:val="a3"/>
        <w:spacing w:after="0"/>
        <w:rPr>
          <w:rFonts w:ascii="Arial" w:hAnsi="Arial" w:cs="Arial"/>
          <w:sz w:val="16"/>
          <w:szCs w:val="16"/>
        </w:rPr>
      </w:pPr>
      <w:r w:rsidRPr="00C15301">
        <w:rPr>
          <w:rFonts w:ascii="Arial" w:hAnsi="Arial" w:cs="Arial"/>
          <w:b/>
          <w:i/>
          <w:sz w:val="16"/>
          <w:szCs w:val="16"/>
          <w:lang w:val="en-US"/>
        </w:rPr>
        <w:t>P</w:t>
      </w:r>
      <w:r w:rsidRPr="00C15301">
        <w:rPr>
          <w:rFonts w:ascii="Arial" w:hAnsi="Arial" w:cs="Arial"/>
          <w:b/>
          <w:i/>
          <w:sz w:val="16"/>
          <w:szCs w:val="16"/>
          <w:vertAlign w:val="subscript"/>
          <w:lang w:val="en-US"/>
        </w:rPr>
        <w:t>led</w:t>
      </w:r>
      <w:r w:rsidRPr="00C15301">
        <w:rPr>
          <w:rFonts w:ascii="Arial" w:hAnsi="Arial" w:cs="Arial"/>
          <w:b/>
          <w:sz w:val="16"/>
          <w:szCs w:val="16"/>
        </w:rPr>
        <w:t xml:space="preserve"> </w:t>
      </w:r>
      <w:r w:rsidRPr="00C15301">
        <w:rPr>
          <w:rFonts w:ascii="Arial" w:hAnsi="Arial" w:cs="Arial"/>
          <w:sz w:val="16"/>
          <w:szCs w:val="16"/>
        </w:rPr>
        <w:t>– потребляемая мощность одного метра ленты,</w:t>
      </w:r>
    </w:p>
    <w:p w:rsidR="005B0440" w:rsidRPr="00C15301" w:rsidRDefault="005B0440" w:rsidP="005B0440">
      <w:pPr>
        <w:pStyle w:val="a3"/>
        <w:spacing w:after="0"/>
        <w:rPr>
          <w:rFonts w:ascii="Arial" w:hAnsi="Arial" w:cs="Arial"/>
          <w:sz w:val="16"/>
          <w:szCs w:val="16"/>
        </w:rPr>
      </w:pPr>
      <w:r w:rsidRPr="00C15301">
        <w:rPr>
          <w:rFonts w:ascii="Arial" w:hAnsi="Arial" w:cs="Arial"/>
          <w:b/>
          <w:i/>
          <w:sz w:val="16"/>
          <w:szCs w:val="16"/>
        </w:rPr>
        <w:t>К</w:t>
      </w:r>
      <w:r w:rsidRPr="00C15301">
        <w:rPr>
          <w:rFonts w:ascii="Arial" w:hAnsi="Arial" w:cs="Arial"/>
          <w:b/>
          <w:sz w:val="16"/>
          <w:szCs w:val="16"/>
        </w:rPr>
        <w:t xml:space="preserve"> </w:t>
      </w:r>
      <w:r w:rsidRPr="00C15301">
        <w:rPr>
          <w:rFonts w:ascii="Arial" w:hAnsi="Arial" w:cs="Arial"/>
          <w:sz w:val="16"/>
          <w:szCs w:val="16"/>
        </w:rPr>
        <w:t>– коэффициент запаса, равный 1.2 или 20%,</w:t>
      </w:r>
    </w:p>
    <w:p w:rsidR="005B0440" w:rsidRPr="00C15301" w:rsidRDefault="005B0440" w:rsidP="005B0440">
      <w:pPr>
        <w:pStyle w:val="a3"/>
        <w:spacing w:after="0"/>
        <w:ind w:left="714"/>
        <w:rPr>
          <w:rFonts w:ascii="Arial" w:hAnsi="Arial" w:cs="Arial"/>
          <w:sz w:val="16"/>
          <w:szCs w:val="16"/>
        </w:rPr>
      </w:pPr>
      <w:proofErr w:type="spellStart"/>
      <w:r w:rsidRPr="00C15301">
        <w:rPr>
          <w:rFonts w:ascii="Arial" w:hAnsi="Arial" w:cs="Arial"/>
          <w:b/>
          <w:i/>
          <w:sz w:val="16"/>
          <w:szCs w:val="16"/>
          <w:lang w:val="en-US"/>
        </w:rPr>
        <w:t>P</w:t>
      </w:r>
      <w:r w:rsidRPr="00C15301">
        <w:rPr>
          <w:rFonts w:ascii="Arial" w:hAnsi="Arial" w:cs="Arial"/>
          <w:b/>
          <w:i/>
          <w:sz w:val="16"/>
          <w:szCs w:val="16"/>
          <w:vertAlign w:val="subscript"/>
          <w:lang w:val="en-US"/>
        </w:rPr>
        <w:t>driver</w:t>
      </w:r>
      <w:proofErr w:type="spellEnd"/>
      <w:r w:rsidRPr="00C15301">
        <w:rPr>
          <w:rFonts w:ascii="Arial" w:hAnsi="Arial" w:cs="Arial"/>
          <w:b/>
          <w:sz w:val="16"/>
          <w:szCs w:val="16"/>
        </w:rPr>
        <w:t xml:space="preserve"> </w:t>
      </w:r>
      <w:r w:rsidRPr="00C15301">
        <w:rPr>
          <w:rFonts w:ascii="Arial" w:hAnsi="Arial" w:cs="Arial"/>
          <w:sz w:val="16"/>
          <w:szCs w:val="16"/>
        </w:rPr>
        <w:t>– мощность блока питания.</w:t>
      </w:r>
    </w:p>
    <w:p w:rsidR="005B0440" w:rsidRPr="00C15301" w:rsidRDefault="005B0440" w:rsidP="009402E9">
      <w:pPr>
        <w:pStyle w:val="a3"/>
        <w:numPr>
          <w:ilvl w:val="0"/>
          <w:numId w:val="14"/>
        </w:numPr>
        <w:spacing w:after="0"/>
        <w:rPr>
          <w:rFonts w:ascii="Arial" w:hAnsi="Arial" w:cs="Arial"/>
          <w:sz w:val="16"/>
          <w:szCs w:val="16"/>
        </w:rPr>
      </w:pPr>
      <w:r w:rsidRPr="00C15301">
        <w:rPr>
          <w:rFonts w:ascii="Arial" w:hAnsi="Arial" w:cs="Arial"/>
          <w:sz w:val="16"/>
          <w:szCs w:val="16"/>
        </w:rPr>
        <w:t>Смонтируйте светодиодную ленту на монтажной поверхности. Клеевой слой светодиодной ленты закрыт защитной пленкой, которую перед монтажом необходимо аккуратно удалить, не сорвав клеевой слой.</w:t>
      </w:r>
    </w:p>
    <w:p w:rsidR="005B0440" w:rsidRPr="00C15301" w:rsidRDefault="00D83098" w:rsidP="009402E9">
      <w:pPr>
        <w:pStyle w:val="a3"/>
        <w:numPr>
          <w:ilvl w:val="0"/>
          <w:numId w:val="14"/>
        </w:numPr>
        <w:spacing w:after="0"/>
        <w:rPr>
          <w:rFonts w:ascii="Arial" w:hAnsi="Arial" w:cs="Arial"/>
          <w:sz w:val="16"/>
          <w:szCs w:val="16"/>
        </w:rPr>
      </w:pPr>
      <w:r w:rsidRPr="00C15301">
        <w:rPr>
          <w:rFonts w:ascii="Arial" w:hAnsi="Arial" w:cs="Arial"/>
          <w:sz w:val="16"/>
          <w:szCs w:val="16"/>
        </w:rPr>
        <w:lastRenderedPageBreak/>
        <w:t xml:space="preserve">При подключении светодиодной ленты необходимо строго соблюдать полярность. </w:t>
      </w:r>
      <w:r w:rsidR="005B0440" w:rsidRPr="00C15301">
        <w:rPr>
          <w:rFonts w:ascii="Arial" w:hAnsi="Arial" w:cs="Arial"/>
          <w:sz w:val="16"/>
          <w:szCs w:val="16"/>
        </w:rPr>
        <w:t xml:space="preserve">Максимальная длина подключаемого отрезка светодиодной ленты не должна превышать </w:t>
      </w:r>
      <w:r w:rsidR="00C15301" w:rsidRPr="00C15301">
        <w:rPr>
          <w:rFonts w:ascii="Arial" w:hAnsi="Arial" w:cs="Arial"/>
          <w:sz w:val="16"/>
          <w:szCs w:val="16"/>
        </w:rPr>
        <w:t>длину ленты в катушке (см. параграф 2 данной инструкции)</w:t>
      </w:r>
      <w:r w:rsidR="005B0440" w:rsidRPr="00C15301">
        <w:rPr>
          <w:rFonts w:ascii="Arial" w:hAnsi="Arial" w:cs="Arial"/>
          <w:sz w:val="16"/>
          <w:szCs w:val="16"/>
        </w:rPr>
        <w:t>. Подключение большей длины светодиодной ленты осуществлять по схеме:</w:t>
      </w:r>
    </w:p>
    <w:p w:rsidR="00F70506" w:rsidRPr="00C15301" w:rsidRDefault="00C15301" w:rsidP="005B0440">
      <w:pPr>
        <w:pStyle w:val="a3"/>
        <w:spacing w:after="0"/>
        <w:ind w:left="714"/>
        <w:jc w:val="center"/>
        <w:rPr>
          <w:rFonts w:ascii="Arial" w:hAnsi="Arial" w:cs="Arial"/>
          <w:sz w:val="16"/>
          <w:szCs w:val="16"/>
        </w:rPr>
      </w:pPr>
      <w:r w:rsidRPr="00C15301">
        <w:rPr>
          <w:rFonts w:ascii="Arial" w:hAnsi="Arial" w:cs="Arial"/>
          <w:noProof/>
          <w:sz w:val="16"/>
          <w:szCs w:val="16"/>
        </w:rPr>
        <w:drawing>
          <wp:inline distT="0" distB="0" distL="0" distR="0">
            <wp:extent cx="6454879" cy="1466850"/>
            <wp:effectExtent l="0" t="0" r="3175"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529955" cy="1483911"/>
                    </a:xfrm>
                    <a:prstGeom prst="rect">
                      <a:avLst/>
                    </a:prstGeom>
                    <a:noFill/>
                    <a:ln>
                      <a:noFill/>
                    </a:ln>
                  </pic:spPr>
                </pic:pic>
              </a:graphicData>
            </a:graphic>
          </wp:inline>
        </w:drawing>
      </w:r>
    </w:p>
    <w:p w:rsidR="005B0440" w:rsidRPr="00C15301" w:rsidRDefault="005B0440" w:rsidP="005B0440">
      <w:pPr>
        <w:pStyle w:val="a3"/>
        <w:spacing w:after="0"/>
        <w:ind w:left="714"/>
        <w:jc w:val="center"/>
        <w:rPr>
          <w:rFonts w:ascii="Arial" w:hAnsi="Arial" w:cs="Arial"/>
          <w:sz w:val="16"/>
          <w:szCs w:val="16"/>
        </w:rPr>
      </w:pPr>
      <w:r w:rsidRPr="00C15301">
        <w:rPr>
          <w:rFonts w:ascii="Arial" w:hAnsi="Arial" w:cs="Arial"/>
          <w:sz w:val="16"/>
          <w:szCs w:val="16"/>
        </w:rPr>
        <w:t xml:space="preserve">а) </w:t>
      </w:r>
      <w:proofErr w:type="spellStart"/>
      <w:r w:rsidRPr="00C15301">
        <w:rPr>
          <w:rFonts w:ascii="Arial" w:hAnsi="Arial" w:cs="Arial"/>
          <w:sz w:val="16"/>
          <w:szCs w:val="16"/>
        </w:rPr>
        <w:t>Шлейфовое</w:t>
      </w:r>
      <w:proofErr w:type="spellEnd"/>
      <w:r w:rsidRPr="00C15301">
        <w:rPr>
          <w:rFonts w:ascii="Arial" w:hAnsi="Arial" w:cs="Arial"/>
          <w:sz w:val="16"/>
          <w:szCs w:val="16"/>
        </w:rPr>
        <w:t xml:space="preserve"> подключение светодиодной ленты</w:t>
      </w:r>
      <w:r w:rsidR="0039544C">
        <w:rPr>
          <w:rFonts w:ascii="Arial" w:hAnsi="Arial" w:cs="Arial"/>
          <w:sz w:val="16"/>
          <w:szCs w:val="16"/>
        </w:rPr>
        <w:t>;</w:t>
      </w:r>
      <w:r w:rsidR="00D83098" w:rsidRPr="00C15301">
        <w:rPr>
          <w:rFonts w:ascii="Arial" w:hAnsi="Arial" w:cs="Arial"/>
          <w:sz w:val="16"/>
          <w:szCs w:val="16"/>
        </w:rPr>
        <w:t xml:space="preserve"> б) подключение нескольких отрезков светодиодной ленты смонтированных в одну линию. </w:t>
      </w:r>
      <w:r w:rsidRPr="00C15301">
        <w:rPr>
          <w:rFonts w:ascii="Arial" w:hAnsi="Arial" w:cs="Arial"/>
          <w:sz w:val="16"/>
          <w:szCs w:val="16"/>
        </w:rPr>
        <w:t xml:space="preserve"> </w:t>
      </w:r>
    </w:p>
    <w:p w:rsidR="00B63860" w:rsidRPr="00C15301" w:rsidRDefault="00B63860" w:rsidP="00E07C2D">
      <w:pPr>
        <w:pStyle w:val="a3"/>
        <w:numPr>
          <w:ilvl w:val="0"/>
          <w:numId w:val="1"/>
        </w:numPr>
        <w:spacing w:after="0"/>
        <w:rPr>
          <w:rFonts w:ascii="Arial" w:hAnsi="Arial" w:cs="Arial"/>
          <w:b/>
          <w:sz w:val="16"/>
          <w:szCs w:val="16"/>
        </w:rPr>
      </w:pPr>
      <w:r w:rsidRPr="00C15301">
        <w:rPr>
          <w:rFonts w:ascii="Arial" w:hAnsi="Arial" w:cs="Arial"/>
          <w:b/>
          <w:sz w:val="16"/>
          <w:szCs w:val="16"/>
        </w:rPr>
        <w:t>Возможные неиспр</w:t>
      </w:r>
      <w:r w:rsidR="001B7A64" w:rsidRPr="00C15301">
        <w:rPr>
          <w:rFonts w:ascii="Arial" w:hAnsi="Arial" w:cs="Arial"/>
          <w:b/>
          <w:sz w:val="16"/>
          <w:szCs w:val="16"/>
        </w:rPr>
        <w:t>авности и способы их устранения</w:t>
      </w:r>
    </w:p>
    <w:tbl>
      <w:tblPr>
        <w:tblStyle w:val="a4"/>
        <w:tblW w:w="0" w:type="auto"/>
        <w:jc w:val="center"/>
        <w:tblLook w:val="04A0" w:firstRow="1" w:lastRow="0" w:firstColumn="1" w:lastColumn="0" w:noHBand="0" w:noVBand="1"/>
      </w:tblPr>
      <w:tblGrid>
        <w:gridCol w:w="2027"/>
        <w:gridCol w:w="3625"/>
        <w:gridCol w:w="4804"/>
      </w:tblGrid>
      <w:tr w:rsidR="00B63860" w:rsidRPr="001B4DD0" w:rsidTr="00CD1D8A">
        <w:trPr>
          <w:jc w:val="center"/>
        </w:trPr>
        <w:tc>
          <w:tcPr>
            <w:tcW w:w="0" w:type="auto"/>
          </w:tcPr>
          <w:p w:rsidR="00B63860" w:rsidRPr="001B4DD0" w:rsidRDefault="00B63860" w:rsidP="00B63860">
            <w:pPr>
              <w:pStyle w:val="a3"/>
              <w:ind w:left="0"/>
              <w:rPr>
                <w:rFonts w:ascii="Arial" w:hAnsi="Arial" w:cs="Arial"/>
                <w:b/>
                <w:sz w:val="16"/>
                <w:szCs w:val="16"/>
              </w:rPr>
            </w:pPr>
            <w:r w:rsidRPr="001B4DD0">
              <w:rPr>
                <w:rFonts w:ascii="Arial" w:hAnsi="Arial" w:cs="Arial"/>
                <w:b/>
                <w:sz w:val="16"/>
                <w:szCs w:val="16"/>
              </w:rPr>
              <w:t>неисправность</w:t>
            </w:r>
          </w:p>
        </w:tc>
        <w:tc>
          <w:tcPr>
            <w:tcW w:w="0" w:type="auto"/>
          </w:tcPr>
          <w:p w:rsidR="00B63860" w:rsidRPr="001B4DD0" w:rsidRDefault="00B63860" w:rsidP="00B63860">
            <w:pPr>
              <w:pStyle w:val="a3"/>
              <w:ind w:left="0"/>
              <w:rPr>
                <w:rFonts w:ascii="Arial" w:hAnsi="Arial" w:cs="Arial"/>
                <w:b/>
                <w:sz w:val="16"/>
                <w:szCs w:val="16"/>
              </w:rPr>
            </w:pPr>
            <w:r w:rsidRPr="001B4DD0">
              <w:rPr>
                <w:rFonts w:ascii="Arial" w:hAnsi="Arial" w:cs="Arial"/>
                <w:b/>
                <w:sz w:val="16"/>
                <w:szCs w:val="16"/>
              </w:rPr>
              <w:t>причина</w:t>
            </w:r>
          </w:p>
        </w:tc>
        <w:tc>
          <w:tcPr>
            <w:tcW w:w="0" w:type="auto"/>
          </w:tcPr>
          <w:p w:rsidR="00B63860" w:rsidRPr="001B4DD0" w:rsidRDefault="001B4DD0" w:rsidP="00B63860">
            <w:pPr>
              <w:pStyle w:val="a3"/>
              <w:ind w:left="0"/>
              <w:rPr>
                <w:rFonts w:ascii="Arial" w:hAnsi="Arial" w:cs="Arial"/>
                <w:b/>
                <w:sz w:val="16"/>
                <w:szCs w:val="16"/>
              </w:rPr>
            </w:pPr>
            <w:r>
              <w:rPr>
                <w:rFonts w:ascii="Arial" w:hAnsi="Arial" w:cs="Arial"/>
                <w:b/>
                <w:sz w:val="16"/>
                <w:szCs w:val="16"/>
              </w:rPr>
              <w:t>р</w:t>
            </w:r>
            <w:r w:rsidR="00B63860" w:rsidRPr="001B4DD0">
              <w:rPr>
                <w:rFonts w:ascii="Arial" w:hAnsi="Arial" w:cs="Arial"/>
                <w:b/>
                <w:sz w:val="16"/>
                <w:szCs w:val="16"/>
              </w:rPr>
              <w:t>ешение</w:t>
            </w:r>
          </w:p>
        </w:tc>
      </w:tr>
      <w:tr w:rsidR="00B63860" w:rsidRPr="00C15301" w:rsidTr="00CD1D8A">
        <w:trPr>
          <w:jc w:val="center"/>
        </w:trPr>
        <w:tc>
          <w:tcPr>
            <w:tcW w:w="0" w:type="auto"/>
            <w:vMerge w:val="restart"/>
          </w:tcPr>
          <w:p w:rsidR="00B63860" w:rsidRPr="00C15301" w:rsidRDefault="00B63860" w:rsidP="00B63860">
            <w:pPr>
              <w:pStyle w:val="a3"/>
              <w:ind w:left="0"/>
              <w:rPr>
                <w:rFonts w:ascii="Arial" w:hAnsi="Arial" w:cs="Arial"/>
                <w:sz w:val="16"/>
                <w:szCs w:val="16"/>
              </w:rPr>
            </w:pPr>
            <w:r w:rsidRPr="00C15301">
              <w:rPr>
                <w:rFonts w:ascii="Arial" w:hAnsi="Arial" w:cs="Arial"/>
                <w:sz w:val="16"/>
                <w:szCs w:val="16"/>
              </w:rPr>
              <w:t>Не включается светодиодная лента</w:t>
            </w:r>
          </w:p>
        </w:tc>
        <w:tc>
          <w:tcPr>
            <w:tcW w:w="0" w:type="auto"/>
          </w:tcPr>
          <w:p w:rsidR="00B63860" w:rsidRPr="00C15301" w:rsidRDefault="00B63860" w:rsidP="00B63860">
            <w:pPr>
              <w:pStyle w:val="a3"/>
              <w:ind w:left="0"/>
              <w:rPr>
                <w:rFonts w:ascii="Arial" w:hAnsi="Arial" w:cs="Arial"/>
                <w:sz w:val="16"/>
                <w:szCs w:val="16"/>
              </w:rPr>
            </w:pPr>
            <w:r w:rsidRPr="00C15301">
              <w:rPr>
                <w:rFonts w:ascii="Arial" w:hAnsi="Arial" w:cs="Arial"/>
                <w:sz w:val="16"/>
                <w:szCs w:val="16"/>
              </w:rPr>
              <w:t>Не работает источник питания</w:t>
            </w:r>
          </w:p>
        </w:tc>
        <w:tc>
          <w:tcPr>
            <w:tcW w:w="0" w:type="auto"/>
          </w:tcPr>
          <w:p w:rsidR="00B63860" w:rsidRPr="00C15301" w:rsidRDefault="00B63860" w:rsidP="00B63860">
            <w:pPr>
              <w:pStyle w:val="a3"/>
              <w:ind w:left="0"/>
              <w:rPr>
                <w:rFonts w:ascii="Arial" w:hAnsi="Arial" w:cs="Arial"/>
                <w:sz w:val="16"/>
                <w:szCs w:val="16"/>
              </w:rPr>
            </w:pPr>
            <w:r w:rsidRPr="00C15301">
              <w:rPr>
                <w:rFonts w:ascii="Arial" w:hAnsi="Arial" w:cs="Arial"/>
                <w:sz w:val="16"/>
                <w:szCs w:val="16"/>
              </w:rPr>
              <w:t>Заменить источник питания</w:t>
            </w:r>
          </w:p>
        </w:tc>
      </w:tr>
      <w:tr w:rsidR="00B63860" w:rsidRPr="00C15301" w:rsidTr="00CD1D8A">
        <w:trPr>
          <w:jc w:val="center"/>
        </w:trPr>
        <w:tc>
          <w:tcPr>
            <w:tcW w:w="0" w:type="auto"/>
            <w:vMerge/>
          </w:tcPr>
          <w:p w:rsidR="00B63860" w:rsidRPr="00C15301" w:rsidRDefault="00B63860" w:rsidP="00B63860">
            <w:pPr>
              <w:pStyle w:val="a3"/>
              <w:ind w:left="0"/>
              <w:rPr>
                <w:rFonts w:ascii="Arial" w:hAnsi="Arial" w:cs="Arial"/>
                <w:sz w:val="16"/>
                <w:szCs w:val="16"/>
              </w:rPr>
            </w:pPr>
          </w:p>
        </w:tc>
        <w:tc>
          <w:tcPr>
            <w:tcW w:w="0" w:type="auto"/>
          </w:tcPr>
          <w:p w:rsidR="00B63860" w:rsidRPr="00C15301" w:rsidRDefault="00B63860" w:rsidP="00B63860">
            <w:pPr>
              <w:pStyle w:val="a3"/>
              <w:ind w:left="0"/>
              <w:rPr>
                <w:rFonts w:ascii="Arial" w:hAnsi="Arial" w:cs="Arial"/>
                <w:sz w:val="16"/>
                <w:szCs w:val="16"/>
              </w:rPr>
            </w:pPr>
            <w:r w:rsidRPr="00C15301">
              <w:rPr>
                <w:rFonts w:ascii="Arial" w:hAnsi="Arial" w:cs="Arial"/>
                <w:sz w:val="16"/>
                <w:szCs w:val="16"/>
              </w:rPr>
              <w:t>Не соблюдена полярность подключения</w:t>
            </w:r>
          </w:p>
        </w:tc>
        <w:tc>
          <w:tcPr>
            <w:tcW w:w="0" w:type="auto"/>
          </w:tcPr>
          <w:p w:rsidR="00B63860" w:rsidRPr="00C15301" w:rsidRDefault="00B63860" w:rsidP="00B63860">
            <w:pPr>
              <w:pStyle w:val="a3"/>
              <w:ind w:left="0"/>
              <w:rPr>
                <w:rFonts w:ascii="Arial" w:hAnsi="Arial" w:cs="Arial"/>
                <w:sz w:val="16"/>
                <w:szCs w:val="16"/>
              </w:rPr>
            </w:pPr>
            <w:r w:rsidRPr="00C15301">
              <w:rPr>
                <w:rFonts w:ascii="Arial" w:hAnsi="Arial" w:cs="Arial"/>
                <w:sz w:val="16"/>
                <w:szCs w:val="16"/>
              </w:rPr>
              <w:t xml:space="preserve">Подключить светодиодную ленту к источнику питания согласно полярности </w:t>
            </w:r>
          </w:p>
        </w:tc>
      </w:tr>
      <w:tr w:rsidR="00B63860" w:rsidRPr="00C15301" w:rsidTr="00CD1D8A">
        <w:trPr>
          <w:jc w:val="center"/>
        </w:trPr>
        <w:tc>
          <w:tcPr>
            <w:tcW w:w="0" w:type="auto"/>
            <w:vMerge/>
          </w:tcPr>
          <w:p w:rsidR="00B63860" w:rsidRPr="00C15301" w:rsidRDefault="00B63860" w:rsidP="00B63860">
            <w:pPr>
              <w:pStyle w:val="a3"/>
              <w:ind w:left="0"/>
              <w:rPr>
                <w:rFonts w:ascii="Arial" w:hAnsi="Arial" w:cs="Arial"/>
                <w:sz w:val="16"/>
                <w:szCs w:val="16"/>
              </w:rPr>
            </w:pPr>
          </w:p>
        </w:tc>
        <w:tc>
          <w:tcPr>
            <w:tcW w:w="0" w:type="auto"/>
          </w:tcPr>
          <w:p w:rsidR="00B63860" w:rsidRPr="00C15301" w:rsidRDefault="00B63860" w:rsidP="00B63860">
            <w:pPr>
              <w:pStyle w:val="a3"/>
              <w:ind w:left="0"/>
              <w:rPr>
                <w:rFonts w:ascii="Arial" w:hAnsi="Arial" w:cs="Arial"/>
                <w:sz w:val="16"/>
                <w:szCs w:val="16"/>
              </w:rPr>
            </w:pPr>
            <w:r w:rsidRPr="00C15301">
              <w:rPr>
                <w:rFonts w:ascii="Arial" w:hAnsi="Arial" w:cs="Arial"/>
                <w:sz w:val="16"/>
                <w:szCs w:val="16"/>
              </w:rPr>
              <w:t>Обрыв/повреждения питающего  кабеля</w:t>
            </w:r>
          </w:p>
        </w:tc>
        <w:tc>
          <w:tcPr>
            <w:tcW w:w="0" w:type="auto"/>
          </w:tcPr>
          <w:p w:rsidR="00B63860" w:rsidRPr="00C15301" w:rsidRDefault="00B63860" w:rsidP="00B63860">
            <w:pPr>
              <w:pStyle w:val="a3"/>
              <w:ind w:left="0"/>
              <w:rPr>
                <w:rFonts w:ascii="Arial" w:hAnsi="Arial" w:cs="Arial"/>
                <w:sz w:val="16"/>
                <w:szCs w:val="16"/>
              </w:rPr>
            </w:pPr>
            <w:r w:rsidRPr="00C15301">
              <w:rPr>
                <w:rFonts w:ascii="Arial" w:hAnsi="Arial" w:cs="Arial"/>
                <w:sz w:val="16"/>
                <w:szCs w:val="16"/>
              </w:rPr>
              <w:t>Восстановить контакт</w:t>
            </w:r>
          </w:p>
        </w:tc>
      </w:tr>
      <w:tr w:rsidR="00AD0B84" w:rsidRPr="00C15301" w:rsidTr="00CD1D8A">
        <w:trPr>
          <w:jc w:val="center"/>
        </w:trPr>
        <w:tc>
          <w:tcPr>
            <w:tcW w:w="0" w:type="auto"/>
            <w:vMerge w:val="restart"/>
          </w:tcPr>
          <w:p w:rsidR="00AD0B84" w:rsidRPr="00C15301" w:rsidRDefault="00AD0B84" w:rsidP="00B63860">
            <w:pPr>
              <w:pStyle w:val="a3"/>
              <w:ind w:left="0"/>
              <w:rPr>
                <w:rFonts w:ascii="Arial" w:hAnsi="Arial" w:cs="Arial"/>
                <w:sz w:val="16"/>
                <w:szCs w:val="16"/>
              </w:rPr>
            </w:pPr>
            <w:r w:rsidRPr="00C15301">
              <w:rPr>
                <w:rFonts w:ascii="Arial" w:hAnsi="Arial" w:cs="Arial"/>
                <w:sz w:val="16"/>
                <w:szCs w:val="16"/>
              </w:rPr>
              <w:t>Мерцают светодиоды</w:t>
            </w:r>
          </w:p>
        </w:tc>
        <w:tc>
          <w:tcPr>
            <w:tcW w:w="0" w:type="auto"/>
          </w:tcPr>
          <w:p w:rsidR="00AD0B84" w:rsidRPr="00C15301" w:rsidRDefault="00AD0B84" w:rsidP="00B63860">
            <w:pPr>
              <w:pStyle w:val="a3"/>
              <w:ind w:left="0"/>
              <w:rPr>
                <w:rFonts w:ascii="Arial" w:hAnsi="Arial" w:cs="Arial"/>
                <w:sz w:val="16"/>
                <w:szCs w:val="16"/>
              </w:rPr>
            </w:pPr>
            <w:r w:rsidRPr="00C15301">
              <w:rPr>
                <w:rFonts w:ascii="Arial" w:hAnsi="Arial" w:cs="Arial"/>
                <w:sz w:val="16"/>
                <w:szCs w:val="16"/>
              </w:rPr>
              <w:t>Плохой контакт провода питания</w:t>
            </w:r>
          </w:p>
        </w:tc>
        <w:tc>
          <w:tcPr>
            <w:tcW w:w="0" w:type="auto"/>
          </w:tcPr>
          <w:p w:rsidR="00AD0B84" w:rsidRPr="00C15301" w:rsidRDefault="00AD0B84" w:rsidP="00B63860">
            <w:pPr>
              <w:pStyle w:val="a3"/>
              <w:ind w:left="0"/>
              <w:rPr>
                <w:rFonts w:ascii="Arial" w:hAnsi="Arial" w:cs="Arial"/>
                <w:sz w:val="16"/>
                <w:szCs w:val="16"/>
              </w:rPr>
            </w:pPr>
            <w:r w:rsidRPr="00C15301">
              <w:rPr>
                <w:rFonts w:ascii="Arial" w:hAnsi="Arial" w:cs="Arial"/>
                <w:sz w:val="16"/>
                <w:szCs w:val="16"/>
              </w:rPr>
              <w:t>Проверить и восстановить пайку в месте соединения в местах соединения провода с платой</w:t>
            </w:r>
          </w:p>
        </w:tc>
      </w:tr>
      <w:tr w:rsidR="00AD0B84" w:rsidRPr="00C15301" w:rsidTr="00CD1D8A">
        <w:trPr>
          <w:jc w:val="center"/>
        </w:trPr>
        <w:tc>
          <w:tcPr>
            <w:tcW w:w="0" w:type="auto"/>
            <w:vMerge/>
          </w:tcPr>
          <w:p w:rsidR="00AD0B84" w:rsidRPr="00C15301" w:rsidRDefault="00AD0B84" w:rsidP="00B63860">
            <w:pPr>
              <w:pStyle w:val="a3"/>
              <w:ind w:left="0"/>
              <w:rPr>
                <w:rFonts w:ascii="Arial" w:hAnsi="Arial" w:cs="Arial"/>
                <w:sz w:val="16"/>
                <w:szCs w:val="16"/>
              </w:rPr>
            </w:pPr>
          </w:p>
        </w:tc>
        <w:tc>
          <w:tcPr>
            <w:tcW w:w="0" w:type="auto"/>
          </w:tcPr>
          <w:p w:rsidR="00AD0B84" w:rsidRPr="00C15301" w:rsidRDefault="00AD0B84" w:rsidP="00B63860">
            <w:pPr>
              <w:pStyle w:val="a3"/>
              <w:ind w:left="0"/>
              <w:rPr>
                <w:rFonts w:ascii="Arial" w:hAnsi="Arial" w:cs="Arial"/>
                <w:sz w:val="16"/>
                <w:szCs w:val="16"/>
              </w:rPr>
            </w:pPr>
            <w:r w:rsidRPr="00C15301">
              <w:rPr>
                <w:rFonts w:ascii="Arial" w:hAnsi="Arial" w:cs="Arial"/>
                <w:sz w:val="16"/>
                <w:szCs w:val="16"/>
              </w:rPr>
              <w:t>Повреждение платы светодиодной ленты вследствие механического воздействия</w:t>
            </w:r>
          </w:p>
        </w:tc>
        <w:tc>
          <w:tcPr>
            <w:tcW w:w="0" w:type="auto"/>
          </w:tcPr>
          <w:p w:rsidR="00AD0B84" w:rsidRPr="00C15301" w:rsidRDefault="00AD0B84" w:rsidP="00B63860">
            <w:pPr>
              <w:pStyle w:val="a3"/>
              <w:ind w:left="0"/>
              <w:rPr>
                <w:rFonts w:ascii="Arial" w:hAnsi="Arial" w:cs="Arial"/>
                <w:sz w:val="16"/>
                <w:szCs w:val="16"/>
              </w:rPr>
            </w:pPr>
            <w:r w:rsidRPr="00C15301">
              <w:rPr>
                <w:rFonts w:ascii="Arial" w:hAnsi="Arial" w:cs="Arial"/>
                <w:sz w:val="16"/>
                <w:szCs w:val="16"/>
              </w:rPr>
              <w:t>Заменить участок поврежденной ленты</w:t>
            </w:r>
          </w:p>
        </w:tc>
      </w:tr>
      <w:tr w:rsidR="00AD0B84" w:rsidRPr="00C15301" w:rsidTr="00CD1D8A">
        <w:trPr>
          <w:jc w:val="center"/>
        </w:trPr>
        <w:tc>
          <w:tcPr>
            <w:tcW w:w="0" w:type="auto"/>
          </w:tcPr>
          <w:p w:rsidR="00AD0B84" w:rsidRPr="00C15301" w:rsidRDefault="00AD0B84" w:rsidP="00B63860">
            <w:pPr>
              <w:pStyle w:val="a3"/>
              <w:ind w:left="0"/>
              <w:rPr>
                <w:rFonts w:ascii="Arial" w:hAnsi="Arial" w:cs="Arial"/>
                <w:sz w:val="16"/>
                <w:szCs w:val="16"/>
              </w:rPr>
            </w:pPr>
            <w:r w:rsidRPr="00C15301">
              <w:rPr>
                <w:rFonts w:ascii="Arial" w:hAnsi="Arial" w:cs="Arial"/>
                <w:sz w:val="16"/>
                <w:szCs w:val="16"/>
              </w:rPr>
              <w:t>Низкая яркость свечения</w:t>
            </w:r>
          </w:p>
        </w:tc>
        <w:tc>
          <w:tcPr>
            <w:tcW w:w="0" w:type="auto"/>
          </w:tcPr>
          <w:p w:rsidR="00AD0B84" w:rsidRPr="00C15301" w:rsidRDefault="00AD0B84" w:rsidP="00B63860">
            <w:pPr>
              <w:pStyle w:val="a3"/>
              <w:ind w:left="0"/>
              <w:rPr>
                <w:rFonts w:ascii="Arial" w:hAnsi="Arial" w:cs="Arial"/>
                <w:sz w:val="16"/>
                <w:szCs w:val="16"/>
              </w:rPr>
            </w:pPr>
            <w:r w:rsidRPr="00C15301">
              <w:rPr>
                <w:rFonts w:ascii="Arial" w:hAnsi="Arial" w:cs="Arial"/>
                <w:sz w:val="16"/>
                <w:szCs w:val="16"/>
              </w:rPr>
              <w:t>Большие потери мощности на проводах</w:t>
            </w:r>
          </w:p>
        </w:tc>
        <w:tc>
          <w:tcPr>
            <w:tcW w:w="0" w:type="auto"/>
          </w:tcPr>
          <w:p w:rsidR="00AD0B84" w:rsidRPr="00C15301" w:rsidRDefault="00AD0B84" w:rsidP="00B63860">
            <w:pPr>
              <w:pStyle w:val="a3"/>
              <w:ind w:left="0"/>
              <w:rPr>
                <w:rFonts w:ascii="Arial" w:hAnsi="Arial" w:cs="Arial"/>
                <w:sz w:val="16"/>
                <w:szCs w:val="16"/>
              </w:rPr>
            </w:pPr>
            <w:r w:rsidRPr="00C15301">
              <w:rPr>
                <w:rFonts w:ascii="Arial" w:hAnsi="Arial" w:cs="Arial"/>
                <w:sz w:val="16"/>
                <w:szCs w:val="16"/>
              </w:rPr>
              <w:t>Увеличить сечение проводов или уменьшить расстояние от источника питания до ленты или изменить схему подключения ленты</w:t>
            </w:r>
          </w:p>
        </w:tc>
      </w:tr>
    </w:tbl>
    <w:p w:rsidR="00473C9D" w:rsidRPr="00C15301" w:rsidRDefault="00473C9D" w:rsidP="00E07C2D">
      <w:pPr>
        <w:pStyle w:val="a3"/>
        <w:numPr>
          <w:ilvl w:val="0"/>
          <w:numId w:val="1"/>
        </w:numPr>
        <w:spacing w:after="0"/>
        <w:rPr>
          <w:rFonts w:ascii="Arial" w:hAnsi="Arial" w:cs="Arial"/>
          <w:b/>
          <w:sz w:val="16"/>
          <w:szCs w:val="16"/>
        </w:rPr>
      </w:pPr>
      <w:r w:rsidRPr="00C15301">
        <w:rPr>
          <w:rFonts w:ascii="Arial" w:hAnsi="Arial" w:cs="Arial"/>
          <w:b/>
          <w:sz w:val="16"/>
          <w:szCs w:val="16"/>
        </w:rPr>
        <w:t>Условия хранения</w:t>
      </w:r>
    </w:p>
    <w:p w:rsidR="00473C9D" w:rsidRPr="00C15301" w:rsidRDefault="0021398A" w:rsidP="00CD7F5E">
      <w:pPr>
        <w:spacing w:after="0"/>
        <w:ind w:left="360"/>
        <w:rPr>
          <w:rFonts w:ascii="Arial" w:hAnsi="Arial" w:cs="Arial"/>
          <w:sz w:val="16"/>
          <w:szCs w:val="16"/>
        </w:rPr>
      </w:pPr>
      <w:r w:rsidRPr="00C15301">
        <w:rPr>
          <w:rFonts w:ascii="Arial" w:hAnsi="Arial" w:cs="Arial"/>
          <w:sz w:val="16"/>
          <w:szCs w:val="16"/>
        </w:rPr>
        <w:t xml:space="preserve">Светодиодная лента в упаковке хранится в помещениях с температурой окружающей среды </w:t>
      </w:r>
      <w:r w:rsidR="001B7A64" w:rsidRPr="00C15301">
        <w:rPr>
          <w:rFonts w:ascii="Arial" w:hAnsi="Arial" w:cs="Arial"/>
          <w:sz w:val="16"/>
          <w:szCs w:val="16"/>
        </w:rPr>
        <w:t>от -</w:t>
      </w:r>
      <w:r w:rsidRPr="00C15301">
        <w:rPr>
          <w:rFonts w:ascii="Arial" w:hAnsi="Arial" w:cs="Arial"/>
          <w:sz w:val="16"/>
          <w:szCs w:val="16"/>
        </w:rPr>
        <w:t>20°С до +50°С и относительной влажности не более 75% при 25°С.</w:t>
      </w:r>
    </w:p>
    <w:p w:rsidR="005A0C8D" w:rsidRPr="00C15301" w:rsidRDefault="001B7A64" w:rsidP="00E07C2D">
      <w:pPr>
        <w:pStyle w:val="a3"/>
        <w:numPr>
          <w:ilvl w:val="0"/>
          <w:numId w:val="1"/>
        </w:numPr>
        <w:spacing w:after="0"/>
        <w:rPr>
          <w:rFonts w:ascii="Arial" w:hAnsi="Arial" w:cs="Arial"/>
          <w:b/>
          <w:sz w:val="16"/>
          <w:szCs w:val="16"/>
        </w:rPr>
      </w:pPr>
      <w:r w:rsidRPr="00C15301">
        <w:rPr>
          <w:rFonts w:ascii="Arial" w:hAnsi="Arial" w:cs="Arial"/>
          <w:b/>
          <w:sz w:val="16"/>
          <w:szCs w:val="16"/>
        </w:rPr>
        <w:t>Транспортировка</w:t>
      </w:r>
    </w:p>
    <w:p w:rsidR="005A0C8D" w:rsidRPr="00C15301" w:rsidRDefault="0021398A" w:rsidP="00CD7F5E">
      <w:pPr>
        <w:spacing w:after="0"/>
        <w:ind w:left="360"/>
        <w:rPr>
          <w:rFonts w:ascii="Arial" w:hAnsi="Arial" w:cs="Arial"/>
          <w:sz w:val="16"/>
          <w:szCs w:val="16"/>
        </w:rPr>
      </w:pPr>
      <w:r w:rsidRPr="00C15301">
        <w:rPr>
          <w:rFonts w:ascii="Arial" w:hAnsi="Arial" w:cs="Arial"/>
          <w:sz w:val="16"/>
          <w:szCs w:val="16"/>
        </w:rPr>
        <w:t xml:space="preserve">Светодиодная лента </w:t>
      </w:r>
      <w:r w:rsidR="005A0C8D" w:rsidRPr="00C15301">
        <w:rPr>
          <w:rFonts w:ascii="Arial" w:hAnsi="Arial" w:cs="Arial"/>
          <w:sz w:val="16"/>
          <w:szCs w:val="16"/>
        </w:rPr>
        <w:t>в упаковке пригодна для транспортировки любыми видами транспорта.</w:t>
      </w:r>
    </w:p>
    <w:p w:rsidR="00810676" w:rsidRPr="00C15301" w:rsidRDefault="00810676" w:rsidP="00E07C2D">
      <w:pPr>
        <w:pStyle w:val="a3"/>
        <w:numPr>
          <w:ilvl w:val="0"/>
          <w:numId w:val="1"/>
        </w:numPr>
        <w:spacing w:after="0"/>
        <w:rPr>
          <w:rFonts w:ascii="Arial" w:hAnsi="Arial" w:cs="Arial"/>
          <w:b/>
          <w:sz w:val="16"/>
          <w:szCs w:val="16"/>
        </w:rPr>
      </w:pPr>
      <w:r w:rsidRPr="00C15301">
        <w:rPr>
          <w:rFonts w:ascii="Arial" w:hAnsi="Arial" w:cs="Arial"/>
          <w:b/>
          <w:sz w:val="16"/>
          <w:szCs w:val="16"/>
        </w:rPr>
        <w:t>Утилизация</w:t>
      </w:r>
    </w:p>
    <w:p w:rsidR="00810676" w:rsidRPr="00C15301" w:rsidRDefault="0021398A" w:rsidP="00CD7F5E">
      <w:pPr>
        <w:spacing w:after="0"/>
        <w:ind w:left="360"/>
        <w:rPr>
          <w:rFonts w:ascii="Arial" w:hAnsi="Arial" w:cs="Arial"/>
          <w:sz w:val="16"/>
          <w:szCs w:val="16"/>
        </w:rPr>
      </w:pPr>
      <w:r w:rsidRPr="00C15301">
        <w:rPr>
          <w:rFonts w:ascii="Arial" w:hAnsi="Arial" w:cs="Arial"/>
          <w:sz w:val="16"/>
          <w:szCs w:val="16"/>
        </w:rPr>
        <w:t>С</w:t>
      </w:r>
      <w:r w:rsidR="00810676" w:rsidRPr="00C15301">
        <w:rPr>
          <w:rFonts w:ascii="Arial" w:hAnsi="Arial" w:cs="Arial"/>
          <w:sz w:val="16"/>
          <w:szCs w:val="16"/>
        </w:rPr>
        <w:t xml:space="preserve">ветодиодная лента </w:t>
      </w:r>
      <w:r w:rsidR="00CD1D8A" w:rsidRPr="00C15301">
        <w:rPr>
          <w:rFonts w:ascii="Arial" w:hAnsi="Arial" w:cs="Arial"/>
          <w:sz w:val="16"/>
          <w:szCs w:val="16"/>
        </w:rPr>
        <w:t xml:space="preserve">не содержит токсичных или драгоценных материалов и </w:t>
      </w:r>
      <w:r w:rsidR="006704FA" w:rsidRPr="00C15301">
        <w:rPr>
          <w:rFonts w:ascii="Arial" w:hAnsi="Arial" w:cs="Arial"/>
          <w:sz w:val="16"/>
          <w:szCs w:val="16"/>
        </w:rPr>
        <w:t>утилизируется согласно правилам утилизации бытовой электронной техники.</w:t>
      </w:r>
    </w:p>
    <w:p w:rsidR="00F047CC" w:rsidRDefault="00F047CC" w:rsidP="001B7A64">
      <w:pPr>
        <w:pStyle w:val="a3"/>
        <w:numPr>
          <w:ilvl w:val="0"/>
          <w:numId w:val="1"/>
        </w:numPr>
        <w:spacing w:after="0"/>
        <w:rPr>
          <w:rFonts w:ascii="Arial" w:hAnsi="Arial" w:cs="Arial"/>
          <w:b/>
          <w:sz w:val="16"/>
          <w:szCs w:val="16"/>
        </w:rPr>
      </w:pPr>
      <w:r>
        <w:rPr>
          <w:rFonts w:ascii="Arial" w:hAnsi="Arial" w:cs="Arial"/>
          <w:b/>
          <w:sz w:val="16"/>
          <w:szCs w:val="16"/>
        </w:rPr>
        <w:t>Сертификация</w:t>
      </w:r>
    </w:p>
    <w:p w:rsidR="00F047CC" w:rsidRPr="00F047CC" w:rsidRDefault="00F047CC" w:rsidP="00F047CC">
      <w:pPr>
        <w:spacing w:after="0"/>
        <w:ind w:left="360"/>
        <w:jc w:val="both"/>
        <w:rPr>
          <w:rFonts w:ascii="Arial" w:hAnsi="Arial" w:cs="Arial"/>
          <w:b/>
          <w:sz w:val="16"/>
          <w:szCs w:val="16"/>
        </w:rPr>
      </w:pPr>
      <w:r>
        <w:rPr>
          <w:rFonts w:ascii="Arial" w:hAnsi="Arial" w:cs="Arial"/>
          <w:sz w:val="16"/>
          <w:szCs w:val="16"/>
        </w:rPr>
        <w:t>Продукция сертифицирована на соответствие требованиям ТР ЕАЭС 037/2016 «Об ограничении применения опасных веществ в изделиях электротехники и радиоэлектроники».</w:t>
      </w:r>
    </w:p>
    <w:p w:rsidR="001B7A64" w:rsidRPr="00C15301" w:rsidRDefault="001B7A64" w:rsidP="001B7A64">
      <w:pPr>
        <w:pStyle w:val="a3"/>
        <w:numPr>
          <w:ilvl w:val="0"/>
          <w:numId w:val="1"/>
        </w:numPr>
        <w:spacing w:after="0"/>
        <w:rPr>
          <w:rFonts w:ascii="Arial" w:hAnsi="Arial" w:cs="Arial"/>
          <w:b/>
          <w:sz w:val="16"/>
          <w:szCs w:val="16"/>
        </w:rPr>
      </w:pPr>
      <w:r w:rsidRPr="00C15301">
        <w:rPr>
          <w:rFonts w:ascii="Arial" w:hAnsi="Arial" w:cs="Arial"/>
          <w:b/>
          <w:sz w:val="16"/>
          <w:szCs w:val="16"/>
        </w:rPr>
        <w:t>Информация об изготовителе и дата производства</w:t>
      </w:r>
    </w:p>
    <w:p w:rsidR="001B7A64" w:rsidRPr="00C15301" w:rsidRDefault="001B7A64" w:rsidP="003A63CA">
      <w:pPr>
        <w:spacing w:after="0"/>
        <w:ind w:left="360"/>
        <w:jc w:val="both"/>
        <w:rPr>
          <w:rFonts w:ascii="Arial" w:hAnsi="Arial" w:cs="Arial"/>
          <w:sz w:val="16"/>
          <w:szCs w:val="16"/>
        </w:rPr>
      </w:pPr>
      <w:r w:rsidRPr="00C15301">
        <w:rPr>
          <w:rFonts w:ascii="Arial" w:hAnsi="Arial" w:cs="Arial"/>
          <w:sz w:val="16"/>
          <w:szCs w:val="16"/>
        </w:rPr>
        <w:t xml:space="preserve">Сделано в Китае. Изготовитель: </w:t>
      </w:r>
      <w:r w:rsidRPr="00C15301">
        <w:rPr>
          <w:rFonts w:ascii="Arial" w:hAnsi="Arial" w:cs="Arial"/>
          <w:sz w:val="16"/>
          <w:szCs w:val="16"/>
          <w:lang w:val="en-US"/>
        </w:rPr>
        <w:t>Ningbo</w:t>
      </w:r>
      <w:r w:rsidRPr="00C15301">
        <w:rPr>
          <w:rFonts w:ascii="Arial" w:hAnsi="Arial" w:cs="Arial"/>
          <w:sz w:val="16"/>
          <w:szCs w:val="16"/>
        </w:rPr>
        <w:t xml:space="preserve"> </w:t>
      </w:r>
      <w:proofErr w:type="spellStart"/>
      <w:r w:rsidRPr="00C15301">
        <w:rPr>
          <w:rFonts w:ascii="Arial" w:hAnsi="Arial" w:cs="Arial"/>
          <w:sz w:val="16"/>
          <w:szCs w:val="16"/>
          <w:lang w:val="en-US"/>
        </w:rPr>
        <w:t>Yusing</w:t>
      </w:r>
      <w:proofErr w:type="spellEnd"/>
      <w:r w:rsidRPr="00C15301">
        <w:rPr>
          <w:rFonts w:ascii="Arial" w:hAnsi="Arial" w:cs="Arial"/>
          <w:sz w:val="16"/>
          <w:szCs w:val="16"/>
        </w:rPr>
        <w:t xml:space="preserve"> </w:t>
      </w:r>
      <w:r w:rsidRPr="00C15301">
        <w:rPr>
          <w:rFonts w:ascii="Arial" w:hAnsi="Arial" w:cs="Arial"/>
          <w:sz w:val="16"/>
          <w:szCs w:val="16"/>
          <w:lang w:val="en-US"/>
        </w:rPr>
        <w:t>Electronics</w:t>
      </w:r>
      <w:r w:rsidRPr="00C15301">
        <w:rPr>
          <w:rFonts w:ascii="Arial" w:hAnsi="Arial" w:cs="Arial"/>
          <w:sz w:val="16"/>
          <w:szCs w:val="16"/>
        </w:rPr>
        <w:t xml:space="preserve"> </w:t>
      </w:r>
      <w:r w:rsidRPr="00C15301">
        <w:rPr>
          <w:rFonts w:ascii="Arial" w:hAnsi="Arial" w:cs="Arial"/>
          <w:sz w:val="16"/>
          <w:szCs w:val="16"/>
          <w:lang w:val="en-US"/>
        </w:rPr>
        <w:t>Co</w:t>
      </w:r>
      <w:r w:rsidRPr="00C15301">
        <w:rPr>
          <w:rFonts w:ascii="Arial" w:hAnsi="Arial" w:cs="Arial"/>
          <w:sz w:val="16"/>
          <w:szCs w:val="16"/>
        </w:rPr>
        <w:t xml:space="preserve">., </w:t>
      </w:r>
      <w:r w:rsidRPr="00C15301">
        <w:rPr>
          <w:rFonts w:ascii="Arial" w:hAnsi="Arial" w:cs="Arial"/>
          <w:sz w:val="16"/>
          <w:szCs w:val="16"/>
          <w:lang w:val="en-US"/>
        </w:rPr>
        <w:t>LTD</w:t>
      </w:r>
      <w:r w:rsidRPr="00C15301">
        <w:rPr>
          <w:rFonts w:ascii="Arial" w:hAnsi="Arial" w:cs="Arial"/>
          <w:sz w:val="16"/>
          <w:szCs w:val="16"/>
        </w:rPr>
        <w:t xml:space="preserve">, </w:t>
      </w:r>
      <w:r w:rsidRPr="00C15301">
        <w:rPr>
          <w:rFonts w:ascii="Arial" w:hAnsi="Arial" w:cs="Arial"/>
          <w:sz w:val="16"/>
          <w:szCs w:val="16"/>
          <w:lang w:val="en-US"/>
        </w:rPr>
        <w:t>Civil</w:t>
      </w:r>
      <w:r w:rsidRPr="00C15301">
        <w:rPr>
          <w:rFonts w:ascii="Arial" w:hAnsi="Arial" w:cs="Arial"/>
          <w:sz w:val="16"/>
          <w:szCs w:val="16"/>
        </w:rPr>
        <w:t xml:space="preserve"> </w:t>
      </w:r>
      <w:r w:rsidRPr="00C15301">
        <w:rPr>
          <w:rFonts w:ascii="Arial" w:hAnsi="Arial" w:cs="Arial"/>
          <w:sz w:val="16"/>
          <w:szCs w:val="16"/>
          <w:lang w:val="en-US"/>
        </w:rPr>
        <w:t>Industrial</w:t>
      </w:r>
      <w:r w:rsidRPr="00C15301">
        <w:rPr>
          <w:rFonts w:ascii="Arial" w:hAnsi="Arial" w:cs="Arial"/>
          <w:sz w:val="16"/>
          <w:szCs w:val="16"/>
        </w:rPr>
        <w:t xml:space="preserve"> </w:t>
      </w:r>
      <w:r w:rsidRPr="00C15301">
        <w:rPr>
          <w:rFonts w:ascii="Arial" w:hAnsi="Arial" w:cs="Arial"/>
          <w:sz w:val="16"/>
          <w:szCs w:val="16"/>
          <w:lang w:val="en-US"/>
        </w:rPr>
        <w:t>Zone</w:t>
      </w:r>
      <w:r w:rsidRPr="00C15301">
        <w:rPr>
          <w:rFonts w:ascii="Arial" w:hAnsi="Arial" w:cs="Arial"/>
          <w:sz w:val="16"/>
          <w:szCs w:val="16"/>
        </w:rPr>
        <w:t xml:space="preserve">, </w:t>
      </w:r>
      <w:proofErr w:type="spellStart"/>
      <w:r w:rsidRPr="00C15301">
        <w:rPr>
          <w:rFonts w:ascii="Arial" w:hAnsi="Arial" w:cs="Arial"/>
          <w:sz w:val="16"/>
          <w:szCs w:val="16"/>
          <w:lang w:val="en-US"/>
        </w:rPr>
        <w:t>Pugen</w:t>
      </w:r>
      <w:proofErr w:type="spellEnd"/>
      <w:r w:rsidRPr="00C15301">
        <w:rPr>
          <w:rFonts w:ascii="Arial" w:hAnsi="Arial" w:cs="Arial"/>
          <w:sz w:val="16"/>
          <w:szCs w:val="16"/>
        </w:rPr>
        <w:t xml:space="preserve"> </w:t>
      </w:r>
      <w:proofErr w:type="spellStart"/>
      <w:r w:rsidRPr="00C15301">
        <w:rPr>
          <w:rFonts w:ascii="Arial" w:hAnsi="Arial" w:cs="Arial"/>
          <w:sz w:val="16"/>
          <w:szCs w:val="16"/>
          <w:lang w:val="en-US"/>
        </w:rPr>
        <w:t>Vilage</w:t>
      </w:r>
      <w:proofErr w:type="spellEnd"/>
      <w:r w:rsidRPr="00C15301">
        <w:rPr>
          <w:rFonts w:ascii="Arial" w:hAnsi="Arial" w:cs="Arial"/>
          <w:sz w:val="16"/>
          <w:szCs w:val="16"/>
        </w:rPr>
        <w:t xml:space="preserve">, </w:t>
      </w:r>
      <w:proofErr w:type="spellStart"/>
      <w:r w:rsidRPr="00C15301">
        <w:rPr>
          <w:rFonts w:ascii="Arial" w:hAnsi="Arial" w:cs="Arial"/>
          <w:sz w:val="16"/>
          <w:szCs w:val="16"/>
          <w:lang w:val="en-US"/>
        </w:rPr>
        <w:t>Qiu</w:t>
      </w:r>
      <w:proofErr w:type="spellEnd"/>
      <w:r w:rsidRPr="00C15301">
        <w:rPr>
          <w:rFonts w:ascii="Arial" w:hAnsi="Arial" w:cs="Arial"/>
          <w:sz w:val="16"/>
          <w:szCs w:val="16"/>
        </w:rPr>
        <w:t>’</w:t>
      </w:r>
      <w:r w:rsidRPr="00C15301">
        <w:rPr>
          <w:rFonts w:ascii="Arial" w:hAnsi="Arial" w:cs="Arial"/>
          <w:sz w:val="16"/>
          <w:szCs w:val="16"/>
          <w:lang w:val="en-US"/>
        </w:rPr>
        <w:t>ai</w:t>
      </w:r>
      <w:r w:rsidRPr="00C15301">
        <w:rPr>
          <w:rFonts w:ascii="Arial" w:hAnsi="Arial" w:cs="Arial"/>
          <w:sz w:val="16"/>
          <w:szCs w:val="16"/>
        </w:rPr>
        <w:t xml:space="preserve">, </w:t>
      </w:r>
      <w:r w:rsidRPr="00C15301">
        <w:rPr>
          <w:rFonts w:ascii="Arial" w:hAnsi="Arial" w:cs="Arial"/>
          <w:sz w:val="16"/>
          <w:szCs w:val="16"/>
          <w:lang w:val="en-US"/>
        </w:rPr>
        <w:t>Ningbo</w:t>
      </w:r>
      <w:r w:rsidRPr="00C15301">
        <w:rPr>
          <w:rFonts w:ascii="Arial" w:hAnsi="Arial" w:cs="Arial"/>
          <w:sz w:val="16"/>
          <w:szCs w:val="16"/>
        </w:rPr>
        <w:t xml:space="preserve">, </w:t>
      </w:r>
      <w:r w:rsidRPr="00C15301">
        <w:rPr>
          <w:rFonts w:ascii="Arial" w:hAnsi="Arial" w:cs="Arial"/>
          <w:sz w:val="16"/>
          <w:szCs w:val="16"/>
          <w:lang w:val="en-US"/>
        </w:rPr>
        <w:t>China</w:t>
      </w:r>
      <w:r w:rsidRPr="00C15301">
        <w:rPr>
          <w:rFonts w:ascii="Arial" w:hAnsi="Arial" w:cs="Arial"/>
          <w:sz w:val="16"/>
          <w:szCs w:val="16"/>
        </w:rPr>
        <w:t>/ООО "</w:t>
      </w:r>
      <w:proofErr w:type="spellStart"/>
      <w:r w:rsidRPr="00C15301">
        <w:rPr>
          <w:rFonts w:ascii="Arial" w:hAnsi="Arial" w:cs="Arial"/>
          <w:sz w:val="16"/>
          <w:szCs w:val="16"/>
        </w:rPr>
        <w:t>Нингбо</w:t>
      </w:r>
      <w:proofErr w:type="spellEnd"/>
      <w:r w:rsidRPr="00C15301">
        <w:rPr>
          <w:rFonts w:ascii="Arial" w:hAnsi="Arial" w:cs="Arial"/>
          <w:sz w:val="16"/>
          <w:szCs w:val="16"/>
        </w:rPr>
        <w:t xml:space="preserve"> </w:t>
      </w:r>
      <w:proofErr w:type="spellStart"/>
      <w:r w:rsidRPr="00C15301">
        <w:rPr>
          <w:rFonts w:ascii="Arial" w:hAnsi="Arial" w:cs="Arial"/>
          <w:sz w:val="16"/>
          <w:szCs w:val="16"/>
        </w:rPr>
        <w:t>Юсинг</w:t>
      </w:r>
      <w:proofErr w:type="spellEnd"/>
      <w:r w:rsidRPr="00C15301">
        <w:rPr>
          <w:rFonts w:ascii="Arial" w:hAnsi="Arial" w:cs="Arial"/>
          <w:sz w:val="16"/>
          <w:szCs w:val="16"/>
        </w:rPr>
        <w:t xml:space="preserve"> </w:t>
      </w:r>
      <w:proofErr w:type="spellStart"/>
      <w:r w:rsidRPr="00C15301">
        <w:rPr>
          <w:rFonts w:ascii="Arial" w:hAnsi="Arial" w:cs="Arial"/>
          <w:sz w:val="16"/>
          <w:szCs w:val="16"/>
        </w:rPr>
        <w:t>Электроникс</w:t>
      </w:r>
      <w:proofErr w:type="spellEnd"/>
      <w:r w:rsidRPr="00C15301">
        <w:rPr>
          <w:rFonts w:ascii="Arial" w:hAnsi="Arial" w:cs="Arial"/>
          <w:sz w:val="16"/>
          <w:szCs w:val="16"/>
        </w:rPr>
        <w:t xml:space="preserve"> Компания", зона </w:t>
      </w:r>
      <w:proofErr w:type="spellStart"/>
      <w:r w:rsidRPr="00C15301">
        <w:rPr>
          <w:rFonts w:ascii="Arial" w:hAnsi="Arial" w:cs="Arial"/>
          <w:sz w:val="16"/>
          <w:szCs w:val="16"/>
        </w:rPr>
        <w:t>Цивил</w:t>
      </w:r>
      <w:proofErr w:type="spellEnd"/>
      <w:r w:rsidRPr="00C15301">
        <w:rPr>
          <w:rFonts w:ascii="Arial" w:hAnsi="Arial" w:cs="Arial"/>
          <w:sz w:val="16"/>
          <w:szCs w:val="16"/>
        </w:rPr>
        <w:t xml:space="preserve"> Индастриал, населенный пункт </w:t>
      </w:r>
      <w:proofErr w:type="spellStart"/>
      <w:r w:rsidRPr="00C15301">
        <w:rPr>
          <w:rFonts w:ascii="Arial" w:hAnsi="Arial" w:cs="Arial"/>
          <w:sz w:val="16"/>
          <w:szCs w:val="16"/>
        </w:rPr>
        <w:t>Пуген</w:t>
      </w:r>
      <w:proofErr w:type="spellEnd"/>
      <w:r w:rsidRPr="00C15301">
        <w:rPr>
          <w:rFonts w:ascii="Arial" w:hAnsi="Arial" w:cs="Arial"/>
          <w:sz w:val="16"/>
          <w:szCs w:val="16"/>
        </w:rPr>
        <w:t xml:space="preserve">, </w:t>
      </w:r>
      <w:proofErr w:type="spellStart"/>
      <w:r w:rsidRPr="00C15301">
        <w:rPr>
          <w:rFonts w:ascii="Arial" w:hAnsi="Arial" w:cs="Arial"/>
          <w:sz w:val="16"/>
          <w:szCs w:val="16"/>
        </w:rPr>
        <w:t>Цюай</w:t>
      </w:r>
      <w:proofErr w:type="spellEnd"/>
      <w:r w:rsidRPr="00C15301">
        <w:rPr>
          <w:rFonts w:ascii="Arial" w:hAnsi="Arial" w:cs="Arial"/>
          <w:sz w:val="16"/>
          <w:szCs w:val="16"/>
        </w:rPr>
        <w:t xml:space="preserve">, г. </w:t>
      </w:r>
      <w:proofErr w:type="spellStart"/>
      <w:r w:rsidRPr="00C15301">
        <w:rPr>
          <w:rFonts w:ascii="Arial" w:hAnsi="Arial" w:cs="Arial"/>
          <w:sz w:val="16"/>
          <w:szCs w:val="16"/>
        </w:rPr>
        <w:t>Нингбо</w:t>
      </w:r>
      <w:proofErr w:type="spellEnd"/>
      <w:r w:rsidRPr="00C15301">
        <w:rPr>
          <w:rFonts w:ascii="Arial" w:hAnsi="Arial" w:cs="Arial"/>
          <w:sz w:val="16"/>
          <w:szCs w:val="16"/>
        </w:rPr>
        <w:t xml:space="preserve">, Китай. </w:t>
      </w:r>
    </w:p>
    <w:p w:rsidR="001B7A64" w:rsidRPr="00C15301" w:rsidRDefault="001B7A64" w:rsidP="003A63CA">
      <w:pPr>
        <w:spacing w:after="0"/>
        <w:ind w:left="360"/>
        <w:jc w:val="both"/>
        <w:rPr>
          <w:rFonts w:ascii="Arial" w:hAnsi="Arial" w:cs="Arial"/>
          <w:sz w:val="16"/>
          <w:szCs w:val="16"/>
        </w:rPr>
      </w:pPr>
      <w:r w:rsidRPr="00C15301">
        <w:rPr>
          <w:rFonts w:ascii="Arial" w:hAnsi="Arial" w:cs="Arial"/>
          <w:sz w:val="16"/>
          <w:szCs w:val="16"/>
        </w:rPr>
        <w:t>Официальный представитель в РФ</w:t>
      </w:r>
      <w:r w:rsidR="004E675D" w:rsidRPr="004E675D">
        <w:rPr>
          <w:rFonts w:ascii="Arial" w:hAnsi="Arial" w:cs="Arial"/>
          <w:sz w:val="16"/>
          <w:szCs w:val="16"/>
        </w:rPr>
        <w:t xml:space="preserve"> </w:t>
      </w:r>
      <w:r w:rsidR="004E675D">
        <w:rPr>
          <w:rFonts w:ascii="Arial" w:hAnsi="Arial" w:cs="Arial"/>
          <w:sz w:val="16"/>
          <w:szCs w:val="16"/>
        </w:rPr>
        <w:t xml:space="preserve">/ </w:t>
      </w:r>
      <w:r w:rsidR="001D573C" w:rsidRPr="00AE7A50">
        <w:rPr>
          <w:rFonts w:ascii="Arial" w:hAnsi="Arial" w:cs="Arial"/>
          <w:sz w:val="16"/>
          <w:szCs w:val="16"/>
        </w:rPr>
        <w:t>Импортер: ООО «СИЛА СВЕТА» Россия, 117405, г. Москва, ул. Дорожная, д. 48, тел. +7(499)394-69-26</w:t>
      </w:r>
      <w:r w:rsidR="001D573C">
        <w:rPr>
          <w:rFonts w:ascii="Arial" w:hAnsi="Arial" w:cs="Arial"/>
          <w:sz w:val="16"/>
          <w:szCs w:val="16"/>
        </w:rPr>
        <w:t>.</w:t>
      </w:r>
    </w:p>
    <w:p w:rsidR="001B7A64" w:rsidRPr="00C15301" w:rsidRDefault="001B7A64" w:rsidP="001B7A64">
      <w:pPr>
        <w:spacing w:after="0"/>
        <w:ind w:left="360"/>
        <w:rPr>
          <w:rFonts w:ascii="Arial" w:hAnsi="Arial" w:cs="Arial"/>
          <w:b/>
          <w:sz w:val="16"/>
          <w:szCs w:val="16"/>
        </w:rPr>
      </w:pPr>
      <w:r w:rsidRPr="00C15301">
        <w:rPr>
          <w:rFonts w:ascii="Arial" w:hAnsi="Arial" w:cs="Arial"/>
          <w:sz w:val="16"/>
          <w:szCs w:val="16"/>
        </w:rPr>
        <w:t>Дата изготовления нанесена на товаре ММ.ГГГГ, где ММ – месяц изготовления, ГГГГ – год изготовления.</w:t>
      </w:r>
    </w:p>
    <w:p w:rsidR="00683BB2" w:rsidRPr="00C15301" w:rsidRDefault="00683BB2" w:rsidP="00E07C2D">
      <w:pPr>
        <w:pStyle w:val="a3"/>
        <w:numPr>
          <w:ilvl w:val="0"/>
          <w:numId w:val="1"/>
        </w:numPr>
        <w:spacing w:after="0"/>
        <w:rPr>
          <w:rFonts w:ascii="Arial" w:hAnsi="Arial" w:cs="Arial"/>
          <w:b/>
          <w:sz w:val="16"/>
          <w:szCs w:val="16"/>
        </w:rPr>
      </w:pPr>
      <w:r w:rsidRPr="00C15301">
        <w:rPr>
          <w:rFonts w:ascii="Arial" w:hAnsi="Arial" w:cs="Arial"/>
          <w:b/>
          <w:sz w:val="16"/>
          <w:szCs w:val="16"/>
        </w:rPr>
        <w:t>Г</w:t>
      </w:r>
      <w:r w:rsidR="001B7A64" w:rsidRPr="00C15301">
        <w:rPr>
          <w:rFonts w:ascii="Arial" w:hAnsi="Arial" w:cs="Arial"/>
          <w:b/>
          <w:sz w:val="16"/>
          <w:szCs w:val="16"/>
        </w:rPr>
        <w:t>арантийные обязательства</w:t>
      </w:r>
    </w:p>
    <w:p w:rsidR="00AD0B84" w:rsidRPr="00C15301" w:rsidRDefault="00AD0B84" w:rsidP="00E07C2D">
      <w:pPr>
        <w:pStyle w:val="a3"/>
        <w:numPr>
          <w:ilvl w:val="0"/>
          <w:numId w:val="8"/>
        </w:numPr>
        <w:spacing w:after="0"/>
        <w:ind w:left="714" w:hanging="357"/>
        <w:rPr>
          <w:rFonts w:ascii="Arial" w:hAnsi="Arial" w:cs="Arial"/>
          <w:sz w:val="16"/>
          <w:szCs w:val="16"/>
        </w:rPr>
      </w:pPr>
      <w:r w:rsidRPr="00C15301">
        <w:rPr>
          <w:rFonts w:ascii="Arial" w:hAnsi="Arial" w:cs="Arial"/>
          <w:sz w:val="16"/>
          <w:szCs w:val="16"/>
        </w:rPr>
        <w:t>Гарантия на светодиодную ленту ТМ «</w:t>
      </w:r>
      <w:r w:rsidRPr="00C15301">
        <w:rPr>
          <w:rFonts w:ascii="Arial" w:hAnsi="Arial" w:cs="Arial"/>
          <w:sz w:val="16"/>
          <w:szCs w:val="16"/>
          <w:lang w:val="en-US"/>
        </w:rPr>
        <w:t>FERON</w:t>
      </w:r>
      <w:r w:rsidRPr="00C15301">
        <w:rPr>
          <w:rFonts w:ascii="Arial" w:hAnsi="Arial" w:cs="Arial"/>
          <w:sz w:val="16"/>
          <w:szCs w:val="16"/>
        </w:rPr>
        <w:t xml:space="preserve">» составляет 36 месяцев (3 </w:t>
      </w:r>
      <w:r w:rsidR="001B7A64" w:rsidRPr="00C15301">
        <w:rPr>
          <w:rFonts w:ascii="Arial" w:hAnsi="Arial" w:cs="Arial"/>
          <w:sz w:val="16"/>
          <w:szCs w:val="16"/>
        </w:rPr>
        <w:t>года</w:t>
      </w:r>
      <w:r w:rsidRPr="00C15301">
        <w:rPr>
          <w:rFonts w:ascii="Arial" w:hAnsi="Arial" w:cs="Arial"/>
          <w:sz w:val="16"/>
          <w:szCs w:val="16"/>
        </w:rPr>
        <w:t>) с момента продажи.</w:t>
      </w:r>
    </w:p>
    <w:p w:rsidR="001B7A64" w:rsidRPr="00C15301" w:rsidRDefault="001B7A64" w:rsidP="001B7A64">
      <w:pPr>
        <w:pStyle w:val="a3"/>
        <w:numPr>
          <w:ilvl w:val="0"/>
          <w:numId w:val="8"/>
        </w:numPr>
        <w:spacing w:after="0"/>
        <w:ind w:left="714" w:hanging="357"/>
        <w:rPr>
          <w:rFonts w:ascii="Arial" w:hAnsi="Arial" w:cs="Arial"/>
          <w:sz w:val="16"/>
          <w:szCs w:val="16"/>
        </w:rPr>
      </w:pPr>
      <w:r w:rsidRPr="00C15301">
        <w:rPr>
          <w:rFonts w:ascii="Arial" w:hAnsi="Arial" w:cs="Arial"/>
          <w:sz w:val="16"/>
          <w:szCs w:val="16"/>
        </w:rPr>
        <w:t xml:space="preserve">Гарантийные обязательства осуществляются на месте продажи товара, </w:t>
      </w:r>
      <w:r w:rsidRPr="001D573C">
        <w:rPr>
          <w:rFonts w:ascii="Arial" w:hAnsi="Arial" w:cs="Arial"/>
          <w:b/>
          <w:sz w:val="16"/>
          <w:szCs w:val="16"/>
        </w:rPr>
        <w:t>Поставщик не производит гарантийное обслуживание розничных потребителей в обход непосредственного продавца товара</w:t>
      </w:r>
      <w:r w:rsidRPr="00C15301">
        <w:rPr>
          <w:rFonts w:ascii="Arial" w:hAnsi="Arial" w:cs="Arial"/>
          <w:sz w:val="16"/>
          <w:szCs w:val="16"/>
        </w:rPr>
        <w:t>.</w:t>
      </w:r>
    </w:p>
    <w:p w:rsidR="001B7A64" w:rsidRPr="00C15301" w:rsidRDefault="001B7A64" w:rsidP="001B7A64">
      <w:pPr>
        <w:pStyle w:val="a3"/>
        <w:numPr>
          <w:ilvl w:val="0"/>
          <w:numId w:val="8"/>
        </w:numPr>
        <w:spacing w:after="0"/>
        <w:ind w:left="714" w:hanging="357"/>
        <w:rPr>
          <w:rFonts w:ascii="Arial" w:hAnsi="Arial" w:cs="Arial"/>
          <w:sz w:val="16"/>
          <w:szCs w:val="16"/>
        </w:rPr>
      </w:pPr>
      <w:r w:rsidRPr="00C15301">
        <w:rPr>
          <w:rFonts w:ascii="Arial" w:hAnsi="Arial" w:cs="Arial"/>
          <w:sz w:val="16"/>
          <w:szCs w:val="16"/>
        </w:rPr>
        <w:t>Началом гарантийного срока считается дата продажи товара, которая устанавливается на основании документов (или копий документов) удостоверяющих факт продажи, либо заполненного гарантийного талона (с указанием даты продажи, наименования изделия, даты окончания гарантии, подписи продавца, печати магазина).</w:t>
      </w:r>
    </w:p>
    <w:p w:rsidR="001B7A64" w:rsidRPr="00C15301" w:rsidRDefault="001B7A64" w:rsidP="001B7A64">
      <w:pPr>
        <w:pStyle w:val="a3"/>
        <w:numPr>
          <w:ilvl w:val="0"/>
          <w:numId w:val="8"/>
        </w:numPr>
        <w:spacing w:after="0"/>
        <w:ind w:left="714" w:hanging="357"/>
        <w:rPr>
          <w:rFonts w:ascii="Arial" w:hAnsi="Arial" w:cs="Arial"/>
          <w:sz w:val="16"/>
          <w:szCs w:val="16"/>
        </w:rPr>
      </w:pPr>
      <w:r w:rsidRPr="00C15301">
        <w:rPr>
          <w:rFonts w:ascii="Arial" w:hAnsi="Arial" w:cs="Arial"/>
          <w:sz w:val="16"/>
          <w:szCs w:val="16"/>
        </w:rPr>
        <w:t xml:space="preserve">В случае отсутствия возможности точного установления даты продажи, гарантийный срок отсчитывается от даты производства товара, которая нанесена на корпус товара в виде надписи, гравировки или </w:t>
      </w:r>
      <w:proofErr w:type="spellStart"/>
      <w:r w:rsidRPr="00C15301">
        <w:rPr>
          <w:rFonts w:ascii="Arial" w:hAnsi="Arial" w:cs="Arial"/>
          <w:sz w:val="16"/>
          <w:szCs w:val="16"/>
        </w:rPr>
        <w:t>стикерованием</w:t>
      </w:r>
      <w:proofErr w:type="spellEnd"/>
      <w:r w:rsidRPr="00C15301">
        <w:rPr>
          <w:rFonts w:ascii="Arial" w:hAnsi="Arial" w:cs="Arial"/>
          <w:sz w:val="16"/>
          <w:szCs w:val="16"/>
        </w:rPr>
        <w:t>. </w:t>
      </w:r>
    </w:p>
    <w:p w:rsidR="001B7A64" w:rsidRPr="00C15301" w:rsidRDefault="001B7A64" w:rsidP="001B7A64">
      <w:pPr>
        <w:pStyle w:val="a3"/>
        <w:numPr>
          <w:ilvl w:val="0"/>
          <w:numId w:val="8"/>
        </w:numPr>
        <w:spacing w:after="0"/>
        <w:ind w:left="714" w:hanging="357"/>
        <w:rPr>
          <w:rFonts w:ascii="Arial" w:hAnsi="Arial" w:cs="Arial"/>
          <w:sz w:val="16"/>
          <w:szCs w:val="16"/>
        </w:rPr>
      </w:pPr>
      <w:r w:rsidRPr="00C15301">
        <w:rPr>
          <w:rFonts w:ascii="Arial" w:hAnsi="Arial" w:cs="Arial"/>
          <w:sz w:val="16"/>
          <w:szCs w:val="16"/>
        </w:rPr>
        <w:t>Если от даты производства товара, возвращаемого на склад поставщика</w:t>
      </w:r>
      <w:r w:rsidR="00757A88">
        <w:rPr>
          <w:rFonts w:ascii="Arial" w:hAnsi="Arial" w:cs="Arial"/>
          <w:sz w:val="16"/>
          <w:szCs w:val="16"/>
        </w:rPr>
        <w:t>,</w:t>
      </w:r>
      <w:r w:rsidRPr="00C15301">
        <w:rPr>
          <w:rFonts w:ascii="Arial" w:hAnsi="Arial" w:cs="Arial"/>
          <w:sz w:val="16"/>
          <w:szCs w:val="16"/>
        </w:rPr>
        <w:t xml:space="preserve"> прошло более </w:t>
      </w:r>
      <w:r w:rsidR="00757A88">
        <w:rPr>
          <w:rFonts w:ascii="Arial" w:hAnsi="Arial" w:cs="Arial"/>
          <w:sz w:val="16"/>
          <w:szCs w:val="16"/>
        </w:rPr>
        <w:t>трех</w:t>
      </w:r>
      <w:r w:rsidRPr="00C15301">
        <w:rPr>
          <w:rFonts w:ascii="Arial" w:hAnsi="Arial" w:cs="Arial"/>
          <w:sz w:val="16"/>
          <w:szCs w:val="16"/>
        </w:rPr>
        <w:t xml:space="preserve"> лет, то гарантийные обязательства НЕ выполняются без наличия заполненных продавцом документов, удостоверяющих факт продажи товара.</w:t>
      </w:r>
    </w:p>
    <w:p w:rsidR="00683BB2" w:rsidRPr="00C15301" w:rsidRDefault="001B7A64" w:rsidP="001B7A64">
      <w:pPr>
        <w:pStyle w:val="a3"/>
        <w:numPr>
          <w:ilvl w:val="0"/>
          <w:numId w:val="8"/>
        </w:numPr>
        <w:spacing w:after="0"/>
        <w:ind w:left="714" w:hanging="357"/>
        <w:rPr>
          <w:rFonts w:ascii="Arial" w:hAnsi="Arial" w:cs="Arial"/>
          <w:sz w:val="16"/>
          <w:szCs w:val="16"/>
        </w:rPr>
      </w:pPr>
      <w:r w:rsidRPr="00C15301">
        <w:rPr>
          <w:rFonts w:ascii="Arial" w:hAnsi="Arial" w:cs="Arial"/>
          <w:sz w:val="16"/>
          <w:szCs w:val="16"/>
        </w:rPr>
        <w:t>Гарантийные обязательства не выполняются при наличии механических повреждений товара или нарушения правил эксплуатации, хранения или транспортировки.</w:t>
      </w:r>
    </w:p>
    <w:sectPr w:rsidR="00683BB2" w:rsidRPr="00C15301" w:rsidSect="00CD1D8A">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mbria Math">
    <w:panose1 w:val="02040503050406030204"/>
    <w:charset w:val="CC"/>
    <w:family w:val="roman"/>
    <w:pitch w:val="variable"/>
    <w:sig w:usb0="E00006FF" w:usb1="420024FF" w:usb2="02000000" w:usb3="00000000" w:csb0="0000019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9442B6"/>
    <w:multiLevelType w:val="hybridMultilevel"/>
    <w:tmpl w:val="A728395E"/>
    <w:lvl w:ilvl="0" w:tplc="4A96CAA4">
      <w:start w:val="6"/>
      <w:numFmt w:val="decimal"/>
      <w:lvlText w:val="5.%1"/>
      <w:lvlJc w:val="left"/>
      <w:pPr>
        <w:ind w:left="1434" w:hanging="360"/>
      </w:pPr>
      <w:rPr>
        <w:rFonts w:hint="default"/>
      </w:rPr>
    </w:lvl>
    <w:lvl w:ilvl="1" w:tplc="04190019" w:tentative="1">
      <w:start w:val="1"/>
      <w:numFmt w:val="lowerLetter"/>
      <w:lvlText w:val="%2."/>
      <w:lvlJc w:val="left"/>
      <w:pPr>
        <w:ind w:left="2154" w:hanging="360"/>
      </w:pPr>
    </w:lvl>
    <w:lvl w:ilvl="2" w:tplc="0419001B" w:tentative="1">
      <w:start w:val="1"/>
      <w:numFmt w:val="lowerRoman"/>
      <w:lvlText w:val="%3."/>
      <w:lvlJc w:val="right"/>
      <w:pPr>
        <w:ind w:left="2874" w:hanging="180"/>
      </w:pPr>
    </w:lvl>
    <w:lvl w:ilvl="3" w:tplc="0419000F" w:tentative="1">
      <w:start w:val="1"/>
      <w:numFmt w:val="decimal"/>
      <w:lvlText w:val="%4."/>
      <w:lvlJc w:val="left"/>
      <w:pPr>
        <w:ind w:left="3594" w:hanging="360"/>
      </w:pPr>
    </w:lvl>
    <w:lvl w:ilvl="4" w:tplc="04190019" w:tentative="1">
      <w:start w:val="1"/>
      <w:numFmt w:val="lowerLetter"/>
      <w:lvlText w:val="%5."/>
      <w:lvlJc w:val="left"/>
      <w:pPr>
        <w:ind w:left="4314" w:hanging="360"/>
      </w:pPr>
    </w:lvl>
    <w:lvl w:ilvl="5" w:tplc="0419001B" w:tentative="1">
      <w:start w:val="1"/>
      <w:numFmt w:val="lowerRoman"/>
      <w:lvlText w:val="%6."/>
      <w:lvlJc w:val="right"/>
      <w:pPr>
        <w:ind w:left="5034" w:hanging="180"/>
      </w:pPr>
    </w:lvl>
    <w:lvl w:ilvl="6" w:tplc="0419000F" w:tentative="1">
      <w:start w:val="1"/>
      <w:numFmt w:val="decimal"/>
      <w:lvlText w:val="%7."/>
      <w:lvlJc w:val="left"/>
      <w:pPr>
        <w:ind w:left="5754" w:hanging="360"/>
      </w:pPr>
    </w:lvl>
    <w:lvl w:ilvl="7" w:tplc="04190019" w:tentative="1">
      <w:start w:val="1"/>
      <w:numFmt w:val="lowerLetter"/>
      <w:lvlText w:val="%8."/>
      <w:lvlJc w:val="left"/>
      <w:pPr>
        <w:ind w:left="6474" w:hanging="360"/>
      </w:pPr>
    </w:lvl>
    <w:lvl w:ilvl="8" w:tplc="0419001B" w:tentative="1">
      <w:start w:val="1"/>
      <w:numFmt w:val="lowerRoman"/>
      <w:lvlText w:val="%9."/>
      <w:lvlJc w:val="right"/>
      <w:pPr>
        <w:ind w:left="7194" w:hanging="180"/>
      </w:pPr>
    </w:lvl>
  </w:abstractNum>
  <w:abstractNum w:abstractNumId="1" w15:restartNumberingAfterBreak="0">
    <w:nsid w:val="1A81075D"/>
    <w:multiLevelType w:val="hybridMultilevel"/>
    <w:tmpl w:val="33DE2CD0"/>
    <w:lvl w:ilvl="0" w:tplc="F2C62886">
      <w:start w:val="1"/>
      <w:numFmt w:val="decimal"/>
      <w:lvlText w:val="4.%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1BB642F2"/>
    <w:multiLevelType w:val="hybridMultilevel"/>
    <w:tmpl w:val="FB861120"/>
    <w:lvl w:ilvl="0" w:tplc="0419000B">
      <w:start w:val="1"/>
      <w:numFmt w:val="bullet"/>
      <w:lvlText w:val=""/>
      <w:lvlJc w:val="left"/>
      <w:pPr>
        <w:ind w:left="1440" w:hanging="360"/>
      </w:pPr>
      <w:rPr>
        <w:rFonts w:ascii="Wingdings" w:hAnsi="Wingdings"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3" w15:restartNumberingAfterBreak="0">
    <w:nsid w:val="20CE24BB"/>
    <w:multiLevelType w:val="hybridMultilevel"/>
    <w:tmpl w:val="B88A1130"/>
    <w:lvl w:ilvl="0" w:tplc="04190001">
      <w:start w:val="1"/>
      <w:numFmt w:val="bullet"/>
      <w:lvlText w:val=""/>
      <w:lvlJc w:val="left"/>
      <w:pPr>
        <w:ind w:left="360" w:hanging="360"/>
      </w:pPr>
      <w:rPr>
        <w:rFonts w:ascii="Symbol" w:hAnsi="Symbol" w:hint="default"/>
        <w:b/>
        <w:sz w:val="16"/>
        <w:szCs w:val="16"/>
      </w:rPr>
    </w:lvl>
    <w:lvl w:ilvl="1" w:tplc="04190019">
      <w:start w:val="1"/>
      <w:numFmt w:val="decimal"/>
      <w:lvlText w:val="%2."/>
      <w:lvlJc w:val="left"/>
      <w:pPr>
        <w:tabs>
          <w:tab w:val="num" w:pos="1080"/>
        </w:tabs>
        <w:ind w:left="1080" w:hanging="360"/>
      </w:pPr>
    </w:lvl>
    <w:lvl w:ilvl="2" w:tplc="0419001B">
      <w:start w:val="1"/>
      <w:numFmt w:val="decimal"/>
      <w:lvlText w:val="%3."/>
      <w:lvlJc w:val="left"/>
      <w:pPr>
        <w:tabs>
          <w:tab w:val="num" w:pos="1800"/>
        </w:tabs>
        <w:ind w:left="1800" w:hanging="360"/>
      </w:pPr>
    </w:lvl>
    <w:lvl w:ilvl="3" w:tplc="0419000F">
      <w:start w:val="1"/>
      <w:numFmt w:val="decimal"/>
      <w:lvlText w:val="%4."/>
      <w:lvlJc w:val="left"/>
      <w:pPr>
        <w:tabs>
          <w:tab w:val="num" w:pos="2520"/>
        </w:tabs>
        <w:ind w:left="2520" w:hanging="360"/>
      </w:pPr>
    </w:lvl>
    <w:lvl w:ilvl="4" w:tplc="04190019">
      <w:start w:val="1"/>
      <w:numFmt w:val="decimal"/>
      <w:lvlText w:val="%5."/>
      <w:lvlJc w:val="left"/>
      <w:pPr>
        <w:tabs>
          <w:tab w:val="num" w:pos="3240"/>
        </w:tabs>
        <w:ind w:left="3240" w:hanging="360"/>
      </w:pPr>
    </w:lvl>
    <w:lvl w:ilvl="5" w:tplc="0419001B">
      <w:start w:val="1"/>
      <w:numFmt w:val="decimal"/>
      <w:lvlText w:val="%6."/>
      <w:lvlJc w:val="left"/>
      <w:pPr>
        <w:tabs>
          <w:tab w:val="num" w:pos="3960"/>
        </w:tabs>
        <w:ind w:left="3960" w:hanging="360"/>
      </w:pPr>
    </w:lvl>
    <w:lvl w:ilvl="6" w:tplc="0419000F">
      <w:start w:val="1"/>
      <w:numFmt w:val="decimal"/>
      <w:lvlText w:val="%7."/>
      <w:lvlJc w:val="left"/>
      <w:pPr>
        <w:tabs>
          <w:tab w:val="num" w:pos="4680"/>
        </w:tabs>
        <w:ind w:left="4680" w:hanging="360"/>
      </w:pPr>
    </w:lvl>
    <w:lvl w:ilvl="7" w:tplc="04190019">
      <w:start w:val="1"/>
      <w:numFmt w:val="decimal"/>
      <w:lvlText w:val="%8."/>
      <w:lvlJc w:val="left"/>
      <w:pPr>
        <w:tabs>
          <w:tab w:val="num" w:pos="5400"/>
        </w:tabs>
        <w:ind w:left="5400" w:hanging="360"/>
      </w:pPr>
    </w:lvl>
    <w:lvl w:ilvl="8" w:tplc="0419001B">
      <w:start w:val="1"/>
      <w:numFmt w:val="decimal"/>
      <w:lvlText w:val="%9."/>
      <w:lvlJc w:val="left"/>
      <w:pPr>
        <w:tabs>
          <w:tab w:val="num" w:pos="6120"/>
        </w:tabs>
        <w:ind w:left="6120" w:hanging="360"/>
      </w:pPr>
    </w:lvl>
  </w:abstractNum>
  <w:abstractNum w:abstractNumId="4" w15:restartNumberingAfterBreak="0">
    <w:nsid w:val="23094F7F"/>
    <w:multiLevelType w:val="hybridMultilevel"/>
    <w:tmpl w:val="DC10D282"/>
    <w:lvl w:ilvl="0" w:tplc="18F4866C">
      <w:start w:val="1"/>
      <w:numFmt w:val="bullet"/>
      <w:lvlText w:val=""/>
      <w:lvlJc w:val="left"/>
      <w:pPr>
        <w:ind w:left="1077"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30F446FF"/>
    <w:multiLevelType w:val="hybridMultilevel"/>
    <w:tmpl w:val="D60E65B4"/>
    <w:lvl w:ilvl="0" w:tplc="1B3C4CCC">
      <w:start w:val="2"/>
      <w:numFmt w:val="decimal"/>
      <w:lvlText w:val="3.%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6" w15:restartNumberingAfterBreak="0">
    <w:nsid w:val="35A11DAA"/>
    <w:multiLevelType w:val="hybridMultilevel"/>
    <w:tmpl w:val="74E4D258"/>
    <w:lvl w:ilvl="0" w:tplc="13A872E6">
      <w:start w:val="1"/>
      <w:numFmt w:val="decimal"/>
      <w:lvlText w:val="3.%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39053ABC"/>
    <w:multiLevelType w:val="hybridMultilevel"/>
    <w:tmpl w:val="124C718C"/>
    <w:lvl w:ilvl="0" w:tplc="47502330">
      <w:start w:val="1"/>
      <w:numFmt w:val="decimal"/>
      <w:lvlText w:val="5.%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4A6302AB"/>
    <w:multiLevelType w:val="hybridMultilevel"/>
    <w:tmpl w:val="D00E6448"/>
    <w:lvl w:ilvl="0" w:tplc="0419000F">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9" w15:restartNumberingAfterBreak="0">
    <w:nsid w:val="4B7D4A9D"/>
    <w:multiLevelType w:val="hybridMultilevel"/>
    <w:tmpl w:val="30C679A2"/>
    <w:lvl w:ilvl="0" w:tplc="3F4E0196">
      <w:start w:val="1"/>
      <w:numFmt w:val="decimal"/>
      <w:lvlText w:val="6.%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10" w15:restartNumberingAfterBreak="0">
    <w:nsid w:val="4FF94083"/>
    <w:multiLevelType w:val="hybridMultilevel"/>
    <w:tmpl w:val="5F8E6256"/>
    <w:lvl w:ilvl="0" w:tplc="6C0A294C">
      <w:start w:val="1"/>
      <w:numFmt w:val="decimal"/>
      <w:lvlText w:val="1.%1"/>
      <w:lvlJc w:val="left"/>
      <w:pPr>
        <w:ind w:left="360" w:hanging="360"/>
      </w:pPr>
    </w:lvl>
    <w:lvl w:ilvl="1" w:tplc="04190019">
      <w:start w:val="1"/>
      <w:numFmt w:val="decimal"/>
      <w:lvlText w:val="%2."/>
      <w:lvlJc w:val="left"/>
      <w:pPr>
        <w:tabs>
          <w:tab w:val="num" w:pos="1080"/>
        </w:tabs>
        <w:ind w:left="1080" w:hanging="360"/>
      </w:pPr>
    </w:lvl>
    <w:lvl w:ilvl="2" w:tplc="0419001B">
      <w:start w:val="1"/>
      <w:numFmt w:val="decimal"/>
      <w:lvlText w:val="%3."/>
      <w:lvlJc w:val="left"/>
      <w:pPr>
        <w:tabs>
          <w:tab w:val="num" w:pos="1800"/>
        </w:tabs>
        <w:ind w:left="1800" w:hanging="360"/>
      </w:pPr>
    </w:lvl>
    <w:lvl w:ilvl="3" w:tplc="0419000F">
      <w:start w:val="1"/>
      <w:numFmt w:val="decimal"/>
      <w:lvlText w:val="%4."/>
      <w:lvlJc w:val="left"/>
      <w:pPr>
        <w:tabs>
          <w:tab w:val="num" w:pos="2520"/>
        </w:tabs>
        <w:ind w:left="2520" w:hanging="360"/>
      </w:pPr>
    </w:lvl>
    <w:lvl w:ilvl="4" w:tplc="04190019">
      <w:start w:val="1"/>
      <w:numFmt w:val="decimal"/>
      <w:lvlText w:val="%5."/>
      <w:lvlJc w:val="left"/>
      <w:pPr>
        <w:tabs>
          <w:tab w:val="num" w:pos="3240"/>
        </w:tabs>
        <w:ind w:left="3240" w:hanging="360"/>
      </w:pPr>
    </w:lvl>
    <w:lvl w:ilvl="5" w:tplc="0419001B">
      <w:start w:val="1"/>
      <w:numFmt w:val="decimal"/>
      <w:lvlText w:val="%6."/>
      <w:lvlJc w:val="left"/>
      <w:pPr>
        <w:tabs>
          <w:tab w:val="num" w:pos="3960"/>
        </w:tabs>
        <w:ind w:left="3960" w:hanging="360"/>
      </w:pPr>
    </w:lvl>
    <w:lvl w:ilvl="6" w:tplc="0419000F">
      <w:start w:val="1"/>
      <w:numFmt w:val="decimal"/>
      <w:lvlText w:val="%7."/>
      <w:lvlJc w:val="left"/>
      <w:pPr>
        <w:tabs>
          <w:tab w:val="num" w:pos="4680"/>
        </w:tabs>
        <w:ind w:left="4680" w:hanging="360"/>
      </w:pPr>
    </w:lvl>
    <w:lvl w:ilvl="7" w:tplc="04190019">
      <w:start w:val="1"/>
      <w:numFmt w:val="decimal"/>
      <w:lvlText w:val="%8."/>
      <w:lvlJc w:val="left"/>
      <w:pPr>
        <w:tabs>
          <w:tab w:val="num" w:pos="5400"/>
        </w:tabs>
        <w:ind w:left="5400" w:hanging="360"/>
      </w:pPr>
    </w:lvl>
    <w:lvl w:ilvl="8" w:tplc="0419001B">
      <w:start w:val="1"/>
      <w:numFmt w:val="decimal"/>
      <w:lvlText w:val="%9."/>
      <w:lvlJc w:val="left"/>
      <w:pPr>
        <w:tabs>
          <w:tab w:val="num" w:pos="6120"/>
        </w:tabs>
        <w:ind w:left="6120" w:hanging="360"/>
      </w:pPr>
    </w:lvl>
  </w:abstractNum>
  <w:abstractNum w:abstractNumId="11" w15:restartNumberingAfterBreak="0">
    <w:nsid w:val="6EC36F59"/>
    <w:multiLevelType w:val="hybridMultilevel"/>
    <w:tmpl w:val="26B8CAEC"/>
    <w:lvl w:ilvl="0" w:tplc="04190001">
      <w:start w:val="1"/>
      <w:numFmt w:val="bullet"/>
      <w:lvlText w:val=""/>
      <w:lvlJc w:val="left"/>
      <w:pPr>
        <w:ind w:left="1480" w:hanging="360"/>
      </w:pPr>
      <w:rPr>
        <w:rFonts w:ascii="Symbol" w:hAnsi="Symbol" w:hint="default"/>
      </w:rPr>
    </w:lvl>
    <w:lvl w:ilvl="1" w:tplc="04190003" w:tentative="1">
      <w:start w:val="1"/>
      <w:numFmt w:val="bullet"/>
      <w:lvlText w:val="o"/>
      <w:lvlJc w:val="left"/>
      <w:pPr>
        <w:ind w:left="2200" w:hanging="360"/>
      </w:pPr>
      <w:rPr>
        <w:rFonts w:ascii="Courier New" w:hAnsi="Courier New" w:cs="Courier New" w:hint="default"/>
      </w:rPr>
    </w:lvl>
    <w:lvl w:ilvl="2" w:tplc="04190005" w:tentative="1">
      <w:start w:val="1"/>
      <w:numFmt w:val="bullet"/>
      <w:lvlText w:val=""/>
      <w:lvlJc w:val="left"/>
      <w:pPr>
        <w:ind w:left="2920" w:hanging="360"/>
      </w:pPr>
      <w:rPr>
        <w:rFonts w:ascii="Wingdings" w:hAnsi="Wingdings" w:hint="default"/>
      </w:rPr>
    </w:lvl>
    <w:lvl w:ilvl="3" w:tplc="04190001" w:tentative="1">
      <w:start w:val="1"/>
      <w:numFmt w:val="bullet"/>
      <w:lvlText w:val=""/>
      <w:lvlJc w:val="left"/>
      <w:pPr>
        <w:ind w:left="3640" w:hanging="360"/>
      </w:pPr>
      <w:rPr>
        <w:rFonts w:ascii="Symbol" w:hAnsi="Symbol" w:hint="default"/>
      </w:rPr>
    </w:lvl>
    <w:lvl w:ilvl="4" w:tplc="04190003" w:tentative="1">
      <w:start w:val="1"/>
      <w:numFmt w:val="bullet"/>
      <w:lvlText w:val="o"/>
      <w:lvlJc w:val="left"/>
      <w:pPr>
        <w:ind w:left="4360" w:hanging="360"/>
      </w:pPr>
      <w:rPr>
        <w:rFonts w:ascii="Courier New" w:hAnsi="Courier New" w:cs="Courier New" w:hint="default"/>
      </w:rPr>
    </w:lvl>
    <w:lvl w:ilvl="5" w:tplc="04190005" w:tentative="1">
      <w:start w:val="1"/>
      <w:numFmt w:val="bullet"/>
      <w:lvlText w:val=""/>
      <w:lvlJc w:val="left"/>
      <w:pPr>
        <w:ind w:left="5080" w:hanging="360"/>
      </w:pPr>
      <w:rPr>
        <w:rFonts w:ascii="Wingdings" w:hAnsi="Wingdings" w:hint="default"/>
      </w:rPr>
    </w:lvl>
    <w:lvl w:ilvl="6" w:tplc="04190001" w:tentative="1">
      <w:start w:val="1"/>
      <w:numFmt w:val="bullet"/>
      <w:lvlText w:val=""/>
      <w:lvlJc w:val="left"/>
      <w:pPr>
        <w:ind w:left="5800" w:hanging="360"/>
      </w:pPr>
      <w:rPr>
        <w:rFonts w:ascii="Symbol" w:hAnsi="Symbol" w:hint="default"/>
      </w:rPr>
    </w:lvl>
    <w:lvl w:ilvl="7" w:tplc="04190003" w:tentative="1">
      <w:start w:val="1"/>
      <w:numFmt w:val="bullet"/>
      <w:lvlText w:val="o"/>
      <w:lvlJc w:val="left"/>
      <w:pPr>
        <w:ind w:left="6520" w:hanging="360"/>
      </w:pPr>
      <w:rPr>
        <w:rFonts w:ascii="Courier New" w:hAnsi="Courier New" w:cs="Courier New" w:hint="default"/>
      </w:rPr>
    </w:lvl>
    <w:lvl w:ilvl="8" w:tplc="04190005" w:tentative="1">
      <w:start w:val="1"/>
      <w:numFmt w:val="bullet"/>
      <w:lvlText w:val=""/>
      <w:lvlJc w:val="left"/>
      <w:pPr>
        <w:ind w:left="7240" w:hanging="360"/>
      </w:pPr>
      <w:rPr>
        <w:rFonts w:ascii="Wingdings" w:hAnsi="Wingdings" w:hint="default"/>
      </w:rPr>
    </w:lvl>
  </w:abstractNum>
  <w:abstractNum w:abstractNumId="12" w15:restartNumberingAfterBreak="0">
    <w:nsid w:val="73706EC6"/>
    <w:multiLevelType w:val="hybridMultilevel"/>
    <w:tmpl w:val="D1AEB968"/>
    <w:lvl w:ilvl="0" w:tplc="65CCA0D0">
      <w:start w:val="1"/>
      <w:numFmt w:val="decimal"/>
      <w:lvlText w:val="%1."/>
      <w:lvlJc w:val="left"/>
      <w:pPr>
        <w:ind w:left="360" w:hanging="360"/>
      </w:pPr>
      <w:rPr>
        <w:b/>
        <w:sz w:val="16"/>
        <w:szCs w:val="16"/>
      </w:rPr>
    </w:lvl>
    <w:lvl w:ilvl="1" w:tplc="04190019">
      <w:start w:val="1"/>
      <w:numFmt w:val="decimal"/>
      <w:lvlText w:val="%2."/>
      <w:lvlJc w:val="left"/>
      <w:pPr>
        <w:tabs>
          <w:tab w:val="num" w:pos="1080"/>
        </w:tabs>
        <w:ind w:left="1080" w:hanging="360"/>
      </w:pPr>
    </w:lvl>
    <w:lvl w:ilvl="2" w:tplc="0419001B">
      <w:start w:val="1"/>
      <w:numFmt w:val="decimal"/>
      <w:lvlText w:val="%3."/>
      <w:lvlJc w:val="left"/>
      <w:pPr>
        <w:tabs>
          <w:tab w:val="num" w:pos="1800"/>
        </w:tabs>
        <w:ind w:left="1800" w:hanging="360"/>
      </w:pPr>
    </w:lvl>
    <w:lvl w:ilvl="3" w:tplc="0419000F">
      <w:start w:val="1"/>
      <w:numFmt w:val="decimal"/>
      <w:lvlText w:val="%4."/>
      <w:lvlJc w:val="left"/>
      <w:pPr>
        <w:tabs>
          <w:tab w:val="num" w:pos="2520"/>
        </w:tabs>
        <w:ind w:left="2520" w:hanging="360"/>
      </w:pPr>
    </w:lvl>
    <w:lvl w:ilvl="4" w:tplc="04190019">
      <w:start w:val="1"/>
      <w:numFmt w:val="decimal"/>
      <w:lvlText w:val="%5."/>
      <w:lvlJc w:val="left"/>
      <w:pPr>
        <w:tabs>
          <w:tab w:val="num" w:pos="3240"/>
        </w:tabs>
        <w:ind w:left="3240" w:hanging="360"/>
      </w:pPr>
    </w:lvl>
    <w:lvl w:ilvl="5" w:tplc="0419001B">
      <w:start w:val="1"/>
      <w:numFmt w:val="decimal"/>
      <w:lvlText w:val="%6."/>
      <w:lvlJc w:val="left"/>
      <w:pPr>
        <w:tabs>
          <w:tab w:val="num" w:pos="3960"/>
        </w:tabs>
        <w:ind w:left="3960" w:hanging="360"/>
      </w:pPr>
    </w:lvl>
    <w:lvl w:ilvl="6" w:tplc="0419000F">
      <w:start w:val="1"/>
      <w:numFmt w:val="decimal"/>
      <w:lvlText w:val="%7."/>
      <w:lvlJc w:val="left"/>
      <w:pPr>
        <w:tabs>
          <w:tab w:val="num" w:pos="4680"/>
        </w:tabs>
        <w:ind w:left="4680" w:hanging="360"/>
      </w:pPr>
    </w:lvl>
    <w:lvl w:ilvl="7" w:tplc="04190019">
      <w:start w:val="1"/>
      <w:numFmt w:val="decimal"/>
      <w:lvlText w:val="%8."/>
      <w:lvlJc w:val="left"/>
      <w:pPr>
        <w:tabs>
          <w:tab w:val="num" w:pos="5400"/>
        </w:tabs>
        <w:ind w:left="5400" w:hanging="360"/>
      </w:pPr>
    </w:lvl>
    <w:lvl w:ilvl="8" w:tplc="0419001B">
      <w:start w:val="1"/>
      <w:numFmt w:val="decimal"/>
      <w:lvlText w:val="%9."/>
      <w:lvlJc w:val="left"/>
      <w:pPr>
        <w:tabs>
          <w:tab w:val="num" w:pos="6120"/>
        </w:tabs>
        <w:ind w:left="6120" w:hanging="360"/>
      </w:pPr>
    </w:lvl>
  </w:abstractNum>
  <w:abstractNum w:abstractNumId="13" w15:restartNumberingAfterBreak="0">
    <w:nsid w:val="73803B38"/>
    <w:multiLevelType w:val="hybridMultilevel"/>
    <w:tmpl w:val="0CC68E36"/>
    <w:lvl w:ilvl="0" w:tplc="E968ECCC">
      <w:start w:val="1"/>
      <w:numFmt w:val="decimal"/>
      <w:lvlText w:val="4.%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14" w15:restartNumberingAfterBreak="0">
    <w:nsid w:val="7B6F3205"/>
    <w:multiLevelType w:val="hybridMultilevel"/>
    <w:tmpl w:val="390616A4"/>
    <w:lvl w:ilvl="0" w:tplc="6C0A294C">
      <w:start w:val="1"/>
      <w:numFmt w:val="decimal"/>
      <w:lvlText w:val="1.%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num w:numId="1">
    <w:abstractNumId w:val="8"/>
  </w:num>
  <w:num w:numId="2">
    <w:abstractNumId w:val="14"/>
  </w:num>
  <w:num w:numId="3">
    <w:abstractNumId w:val="5"/>
  </w:num>
  <w:num w:numId="4">
    <w:abstractNumId w:val="6"/>
  </w:num>
  <w:num w:numId="5">
    <w:abstractNumId w:val="13"/>
  </w:num>
  <w:num w:numId="6">
    <w:abstractNumId w:val="1"/>
  </w:num>
  <w:num w:numId="7">
    <w:abstractNumId w:val="9"/>
  </w:num>
  <w:num w:numId="8">
    <w:abstractNumId w:val="11"/>
  </w:num>
  <w:num w:numId="9">
    <w:abstractNumId w:val="2"/>
  </w:num>
  <w:num w:numId="10">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0"/>
  </w:num>
  <w:num w:numId="12">
    <w:abstractNumId w:val="3"/>
  </w:num>
  <w:num w:numId="13">
    <w:abstractNumId w:val="0"/>
  </w:num>
  <w:num w:numId="14">
    <w:abstractNumId w:val="7"/>
  </w:num>
  <w:num w:numId="1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56439"/>
    <w:rsid w:val="000E2F71"/>
    <w:rsid w:val="0010619A"/>
    <w:rsid w:val="0017765B"/>
    <w:rsid w:val="001B4DD0"/>
    <w:rsid w:val="001B7A64"/>
    <w:rsid w:val="001D573C"/>
    <w:rsid w:val="0021398A"/>
    <w:rsid w:val="002914C5"/>
    <w:rsid w:val="002944F7"/>
    <w:rsid w:val="002977CA"/>
    <w:rsid w:val="002E6C69"/>
    <w:rsid w:val="003262F5"/>
    <w:rsid w:val="00331BDE"/>
    <w:rsid w:val="00341A80"/>
    <w:rsid w:val="003524AD"/>
    <w:rsid w:val="0039544C"/>
    <w:rsid w:val="003A63CA"/>
    <w:rsid w:val="003F1866"/>
    <w:rsid w:val="00473C9D"/>
    <w:rsid w:val="004A5FAF"/>
    <w:rsid w:val="004B28B2"/>
    <w:rsid w:val="004C57EE"/>
    <w:rsid w:val="004D3BF0"/>
    <w:rsid w:val="004E675D"/>
    <w:rsid w:val="004F58CD"/>
    <w:rsid w:val="00514718"/>
    <w:rsid w:val="00526C8A"/>
    <w:rsid w:val="0053164A"/>
    <w:rsid w:val="00531677"/>
    <w:rsid w:val="005655E7"/>
    <w:rsid w:val="005A0C8D"/>
    <w:rsid w:val="005B0440"/>
    <w:rsid w:val="005B3A0B"/>
    <w:rsid w:val="005F7473"/>
    <w:rsid w:val="00630A00"/>
    <w:rsid w:val="00656153"/>
    <w:rsid w:val="006665AE"/>
    <w:rsid w:val="006704FA"/>
    <w:rsid w:val="006738BD"/>
    <w:rsid w:val="00683BB2"/>
    <w:rsid w:val="006B2CC3"/>
    <w:rsid w:val="00703C51"/>
    <w:rsid w:val="00757A88"/>
    <w:rsid w:val="00765495"/>
    <w:rsid w:val="007A438D"/>
    <w:rsid w:val="00810676"/>
    <w:rsid w:val="00884634"/>
    <w:rsid w:val="008E4A70"/>
    <w:rsid w:val="008F54B5"/>
    <w:rsid w:val="00903FCD"/>
    <w:rsid w:val="00905CAF"/>
    <w:rsid w:val="00910448"/>
    <w:rsid w:val="009402E9"/>
    <w:rsid w:val="0099362E"/>
    <w:rsid w:val="00994DEC"/>
    <w:rsid w:val="009D26AB"/>
    <w:rsid w:val="00A058AB"/>
    <w:rsid w:val="00A5457E"/>
    <w:rsid w:val="00A80ED1"/>
    <w:rsid w:val="00AD0B84"/>
    <w:rsid w:val="00AD5221"/>
    <w:rsid w:val="00B37F03"/>
    <w:rsid w:val="00B40436"/>
    <w:rsid w:val="00B42AD0"/>
    <w:rsid w:val="00B51195"/>
    <w:rsid w:val="00B63860"/>
    <w:rsid w:val="00C15301"/>
    <w:rsid w:val="00CB5E4F"/>
    <w:rsid w:val="00CD1D8A"/>
    <w:rsid w:val="00CD7F5E"/>
    <w:rsid w:val="00D42D1A"/>
    <w:rsid w:val="00D64D1E"/>
    <w:rsid w:val="00D83098"/>
    <w:rsid w:val="00E07C2D"/>
    <w:rsid w:val="00E17050"/>
    <w:rsid w:val="00F047CC"/>
    <w:rsid w:val="00F50B55"/>
    <w:rsid w:val="00F56439"/>
    <w:rsid w:val="00F70506"/>
    <w:rsid w:val="00F87189"/>
    <w:rsid w:val="00FC431C"/>
    <w:rsid w:val="00FF7F4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E40874"/>
  <w15:docId w15:val="{045761B2-8E72-4007-B725-C0E1D955EC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4A5FAF"/>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F56439"/>
    <w:pPr>
      <w:ind w:left="720"/>
      <w:contextualSpacing/>
    </w:pPr>
  </w:style>
  <w:style w:type="table" w:styleId="a4">
    <w:name w:val="Table Grid"/>
    <w:basedOn w:val="a1"/>
    <w:uiPriority w:val="59"/>
    <w:rsid w:val="0053164A"/>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5">
    <w:name w:val="Balloon Text"/>
    <w:basedOn w:val="a"/>
    <w:link w:val="a6"/>
    <w:uiPriority w:val="99"/>
    <w:semiHidden/>
    <w:unhideWhenUsed/>
    <w:rsid w:val="00FF7F4B"/>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FF7F4B"/>
    <w:rPr>
      <w:rFonts w:ascii="Tahoma" w:hAnsi="Tahoma" w:cs="Tahoma"/>
      <w:sz w:val="16"/>
      <w:szCs w:val="16"/>
    </w:rPr>
  </w:style>
  <w:style w:type="character" w:styleId="a7">
    <w:name w:val="Placeholder Text"/>
    <w:basedOn w:val="a0"/>
    <w:uiPriority w:val="99"/>
    <w:semiHidden/>
    <w:rsid w:val="002977CA"/>
    <w:rPr>
      <w:color w:val="808080"/>
    </w:rPr>
  </w:style>
  <w:style w:type="character" w:styleId="a8">
    <w:name w:val="Hyperlink"/>
    <w:basedOn w:val="a0"/>
    <w:uiPriority w:val="99"/>
    <w:semiHidden/>
    <w:unhideWhenUsed/>
    <w:rsid w:val="001B7A64"/>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73</TotalTime>
  <Pages>2</Pages>
  <Words>1224</Words>
  <Characters>6980</Characters>
  <Application>Microsoft Office Word</Application>
  <DocSecurity>0</DocSecurity>
  <Lines>58</Lines>
  <Paragraphs>16</Paragraphs>
  <ScaleCrop>false</ScaleCrop>
  <HeadingPairs>
    <vt:vector size="2" baseType="variant">
      <vt:variant>
        <vt:lpstr>Название</vt:lpstr>
      </vt:variant>
      <vt:variant>
        <vt:i4>1</vt:i4>
      </vt:variant>
    </vt:vector>
  </HeadingPairs>
  <TitlesOfParts>
    <vt:vector size="1" baseType="lpstr">
      <vt:lpstr/>
    </vt:vector>
  </TitlesOfParts>
  <Company>Grizli777</Company>
  <LinksUpToDate>false</LinksUpToDate>
  <CharactersWithSpaces>8188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Марк</dc:creator>
  <cp:lastModifiedBy>User</cp:lastModifiedBy>
  <cp:revision>14</cp:revision>
  <dcterms:created xsi:type="dcterms:W3CDTF">2020-03-03T08:48:00Z</dcterms:created>
  <dcterms:modified xsi:type="dcterms:W3CDTF">2023-02-17T12:22:00Z</dcterms:modified>
</cp:coreProperties>
</file>